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AE" w:rsidRPr="00B276AE" w:rsidRDefault="00B276AE" w:rsidP="00B276AE">
      <w:pPr>
        <w:widowControl/>
        <w:spacing w:before="309" w:after="309" w:line="440" w:lineRule="atLeast"/>
        <w:jc w:val="left"/>
        <w:rPr>
          <w:rFonts w:ascii="微软雅黑" w:eastAsia="微软雅黑" w:hAnsi="微软雅黑" w:cs="宋体"/>
          <w:color w:val="333333"/>
          <w:kern w:val="0"/>
          <w:sz w:val="33"/>
          <w:szCs w:val="33"/>
        </w:rPr>
      </w:pPr>
      <w:r w:rsidRPr="00B276AE">
        <w:rPr>
          <w:rFonts w:ascii="Times New Roman" w:eastAsia="微软雅黑" w:hAnsi="Times New Roman" w:cs="Times New Roman"/>
          <w:color w:val="333333"/>
          <w:kern w:val="0"/>
          <w:sz w:val="28"/>
          <w:szCs w:val="28"/>
        </w:rPr>
        <w:t>——2024</w:t>
      </w:r>
      <w:r w:rsidRPr="00B276AE">
        <w:rPr>
          <w:rFonts w:ascii="楷体_GB2312" w:eastAsia="楷体_GB2312" w:hAnsi="Times New Roman" w:cs="Times New Roman"/>
          <w:color w:val="333333"/>
          <w:kern w:val="0"/>
          <w:sz w:val="28"/>
          <w:szCs w:val="28"/>
        </w:rPr>
        <w:t>年</w:t>
      </w:r>
      <w:r w:rsidRPr="00B276AE">
        <w:rPr>
          <w:rFonts w:ascii="Times New Roman" w:eastAsia="微软雅黑" w:hAnsi="Times New Roman" w:cs="Times New Roman"/>
          <w:color w:val="333333"/>
          <w:kern w:val="0"/>
          <w:sz w:val="28"/>
          <w:szCs w:val="28"/>
        </w:rPr>
        <w:t>1</w:t>
      </w:r>
      <w:r w:rsidRPr="00B276AE">
        <w:rPr>
          <w:rFonts w:ascii="楷体_GB2312" w:eastAsia="楷体_GB2312" w:hAnsi="Times New Roman" w:cs="Times New Roman"/>
          <w:color w:val="333333"/>
          <w:kern w:val="0"/>
          <w:sz w:val="28"/>
          <w:szCs w:val="28"/>
        </w:rPr>
        <w:t>月</w:t>
      </w:r>
      <w:r w:rsidRPr="00B276AE">
        <w:rPr>
          <w:rFonts w:ascii="Times New Roman" w:eastAsia="微软雅黑" w:hAnsi="Times New Roman" w:cs="Times New Roman"/>
          <w:color w:val="333333"/>
          <w:kern w:val="0"/>
          <w:sz w:val="28"/>
          <w:szCs w:val="28"/>
        </w:rPr>
        <w:t>8</w:t>
      </w:r>
      <w:r w:rsidRPr="00B276AE">
        <w:rPr>
          <w:rFonts w:ascii="楷体_GB2312" w:eastAsia="楷体_GB2312" w:hAnsi="Times New Roman" w:cs="Times New Roman"/>
          <w:color w:val="333333"/>
          <w:kern w:val="0"/>
          <w:sz w:val="28"/>
          <w:szCs w:val="28"/>
        </w:rPr>
        <w:t>日在昆山市第十八届人民代表大会第三次会议上</w:t>
      </w:r>
    </w:p>
    <w:p w:rsidR="00B276AE" w:rsidRPr="00B276AE" w:rsidRDefault="00B276AE" w:rsidP="00B276AE">
      <w:pPr>
        <w:widowControl/>
        <w:spacing w:before="309" w:after="309" w:line="600" w:lineRule="atLeast"/>
        <w:jc w:val="center"/>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28"/>
          <w:szCs w:val="28"/>
        </w:rPr>
        <w:t> </w:t>
      </w:r>
      <w:r w:rsidRPr="00B276AE">
        <w:rPr>
          <w:rFonts w:ascii="黑体" w:eastAsia="黑体" w:hAnsi="黑体" w:cs="Times New Roman"/>
          <w:color w:val="000000"/>
          <w:kern w:val="0"/>
          <w:sz w:val="32"/>
          <w:szCs w:val="32"/>
        </w:rPr>
        <w:t>市发展和改革委员会主任</w:t>
      </w:r>
      <w:r w:rsidRPr="00B276AE">
        <w:rPr>
          <w:rFonts w:ascii="Times New Roman" w:eastAsia="微软雅黑" w:hAnsi="Times New Roman" w:cs="Times New Roman"/>
          <w:color w:val="000000"/>
          <w:kern w:val="0"/>
          <w:sz w:val="32"/>
          <w:szCs w:val="32"/>
        </w:rPr>
        <w:t> </w:t>
      </w:r>
      <w:r w:rsidRPr="00B276AE">
        <w:rPr>
          <w:rFonts w:ascii="黑体" w:eastAsia="黑体" w:hAnsi="黑体" w:cs="Times New Roman"/>
          <w:color w:val="000000"/>
          <w:kern w:val="0"/>
          <w:sz w:val="32"/>
          <w:szCs w:val="32"/>
        </w:rPr>
        <w:t>赵</w:t>
      </w:r>
      <w:r w:rsidRPr="00B276AE">
        <w:rPr>
          <w:rFonts w:ascii="Times New Roman" w:eastAsia="微软雅黑" w:hAnsi="Times New Roman" w:cs="Times New Roman"/>
          <w:color w:val="000000"/>
          <w:kern w:val="0"/>
          <w:sz w:val="32"/>
          <w:szCs w:val="32"/>
        </w:rPr>
        <w:t> </w:t>
      </w:r>
      <w:proofErr w:type="gramStart"/>
      <w:r w:rsidRPr="00B276AE">
        <w:rPr>
          <w:rFonts w:ascii="黑体" w:eastAsia="黑体" w:hAnsi="黑体" w:cs="Times New Roman"/>
          <w:color w:val="000000"/>
          <w:kern w:val="0"/>
          <w:sz w:val="32"/>
          <w:szCs w:val="32"/>
        </w:rPr>
        <w:t>姝</w:t>
      </w:r>
      <w:proofErr w:type="gramEnd"/>
    </w:p>
    <w:p w:rsidR="00B276AE" w:rsidRPr="00B276AE" w:rsidRDefault="00B276AE" w:rsidP="00B276AE">
      <w:pPr>
        <w:widowControl/>
        <w:spacing w:before="309" w:after="309" w:line="600" w:lineRule="atLeast"/>
        <w:jc w:val="left"/>
        <w:rPr>
          <w:rFonts w:ascii="微软雅黑" w:eastAsia="微软雅黑" w:hAnsi="微软雅黑" w:cs="宋体" w:hint="eastAsia"/>
          <w:color w:val="333333"/>
          <w:kern w:val="0"/>
          <w:sz w:val="33"/>
          <w:szCs w:val="33"/>
        </w:rPr>
      </w:pPr>
      <w:r w:rsidRPr="00B276AE">
        <w:rPr>
          <w:rFonts w:ascii="仿宋_GB2312" w:eastAsia="仿宋_GB2312" w:hAnsi="Times New Roman" w:cs="Times New Roman"/>
          <w:color w:val="333333"/>
          <w:kern w:val="0"/>
          <w:sz w:val="32"/>
          <w:szCs w:val="32"/>
        </w:rPr>
        <w:t>各位代表：</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仿宋_GB2312" w:eastAsia="仿宋_GB2312" w:hAnsi="Times New Roman" w:cs="Times New Roman"/>
          <w:color w:val="333333"/>
          <w:kern w:val="0"/>
          <w:sz w:val="32"/>
          <w:szCs w:val="32"/>
        </w:rPr>
        <w:t>我受市人民政府委托，向大会报告昆山市</w:t>
      </w:r>
      <w:r w:rsidRPr="00B276AE">
        <w:rPr>
          <w:rFonts w:ascii="Times New Roman" w:eastAsia="微软雅黑" w:hAnsi="Times New Roman" w:cs="Times New Roman"/>
          <w:color w:val="333333"/>
          <w:kern w:val="0"/>
          <w:sz w:val="32"/>
          <w:szCs w:val="32"/>
        </w:rPr>
        <w:t>2023</w:t>
      </w:r>
      <w:r w:rsidRPr="00B276AE">
        <w:rPr>
          <w:rFonts w:ascii="仿宋_GB2312" w:eastAsia="仿宋_GB2312" w:hAnsi="Times New Roman" w:cs="Times New Roman"/>
          <w:color w:val="333333"/>
          <w:kern w:val="0"/>
          <w:sz w:val="32"/>
          <w:szCs w:val="32"/>
        </w:rPr>
        <w:t>年国民经济和社会发展计划执行情况与</w:t>
      </w: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年国民经济和社会发展计划草案，请</w:t>
      </w:r>
      <w:proofErr w:type="gramStart"/>
      <w:r w:rsidRPr="00B276AE">
        <w:rPr>
          <w:rFonts w:ascii="仿宋_GB2312" w:eastAsia="仿宋_GB2312" w:hAnsi="Times New Roman" w:cs="Times New Roman"/>
          <w:color w:val="333333"/>
          <w:kern w:val="0"/>
          <w:sz w:val="32"/>
          <w:szCs w:val="32"/>
        </w:rPr>
        <w:t>予审</w:t>
      </w:r>
      <w:proofErr w:type="gramEnd"/>
      <w:r w:rsidRPr="00B276AE">
        <w:rPr>
          <w:rFonts w:ascii="仿宋_GB2312" w:eastAsia="仿宋_GB2312" w:hAnsi="Times New Roman" w:cs="Times New Roman"/>
          <w:color w:val="333333"/>
          <w:kern w:val="0"/>
          <w:sz w:val="32"/>
          <w:szCs w:val="32"/>
        </w:rPr>
        <w:t>议，并请市政协委员和其他列席人员提出意见。</w:t>
      </w:r>
    </w:p>
    <w:p w:rsidR="00B276AE" w:rsidRPr="00B276AE" w:rsidRDefault="00B276AE" w:rsidP="00B276AE">
      <w:pPr>
        <w:widowControl/>
        <w:spacing w:before="309" w:after="309" w:line="600" w:lineRule="atLeast"/>
        <w:ind w:firstLine="640"/>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 </w:t>
      </w:r>
      <w:r w:rsidRPr="00B276AE">
        <w:rPr>
          <w:rFonts w:ascii="黑体" w:eastAsia="黑体" w:hAnsi="黑体" w:cs="Times New Roman"/>
          <w:color w:val="333333"/>
          <w:kern w:val="0"/>
          <w:sz w:val="32"/>
          <w:szCs w:val="32"/>
        </w:rPr>
        <w:t>一、</w:t>
      </w:r>
      <w:r w:rsidRPr="00B276AE">
        <w:rPr>
          <w:rFonts w:ascii="Times New Roman" w:eastAsia="微软雅黑" w:hAnsi="Times New Roman" w:cs="Times New Roman"/>
          <w:color w:val="333333"/>
          <w:kern w:val="0"/>
          <w:sz w:val="32"/>
          <w:szCs w:val="32"/>
        </w:rPr>
        <w:t>2023</w:t>
      </w:r>
      <w:r w:rsidRPr="00B276AE">
        <w:rPr>
          <w:rFonts w:ascii="黑体" w:eastAsia="黑体" w:hAnsi="黑体" w:cs="Times New Roman"/>
          <w:color w:val="333333"/>
          <w:kern w:val="0"/>
          <w:sz w:val="32"/>
          <w:szCs w:val="32"/>
        </w:rPr>
        <w:t>年国民经济和社会发展计划执行情况</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仿宋_GB2312" w:eastAsia="仿宋_GB2312" w:hAnsi="Times New Roman" w:cs="Times New Roman"/>
          <w:color w:val="333333"/>
          <w:kern w:val="0"/>
          <w:sz w:val="32"/>
          <w:szCs w:val="32"/>
        </w:rPr>
        <w:t>过去的一年，面对严峻复杂的外部形势和艰巨繁重的发展任务，全市上下坚持以习近平新时代中国特色社会主义思想为指导，深入贯彻党的二十大精神和习近平总书记对江苏、苏州工作重要讲话指示精神，紧紧围绕</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四个走在前</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四个新</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重大任务，全面落实上级各项决策部署，在市委市政府的正确领导和市人大、市政协的监督支持下，牢牢把握高质量发展首要任务，系统谋划、精准施策，加快打造中国式现代化的县域示范，经济社会呈现总体平稳、健康运行发展态势，连续</w:t>
      </w:r>
      <w:r w:rsidRPr="00B276AE">
        <w:rPr>
          <w:rFonts w:ascii="Times New Roman" w:eastAsia="微软雅黑" w:hAnsi="Times New Roman" w:cs="Times New Roman"/>
          <w:color w:val="333333"/>
          <w:kern w:val="0"/>
          <w:sz w:val="32"/>
          <w:szCs w:val="32"/>
        </w:rPr>
        <w:t>19</w:t>
      </w:r>
      <w:r w:rsidRPr="00B276AE">
        <w:rPr>
          <w:rFonts w:ascii="仿宋_GB2312" w:eastAsia="仿宋_GB2312" w:hAnsi="Times New Roman" w:cs="Times New Roman"/>
          <w:color w:val="333333"/>
          <w:kern w:val="0"/>
          <w:sz w:val="32"/>
          <w:szCs w:val="32"/>
        </w:rPr>
        <w:t>年位居全国百强县（市）首位。基本完成</w:t>
      </w:r>
      <w:r w:rsidRPr="00B276AE">
        <w:rPr>
          <w:rFonts w:ascii="Times New Roman" w:eastAsia="微软雅黑" w:hAnsi="Times New Roman" w:cs="Times New Roman"/>
          <w:color w:val="333333"/>
          <w:kern w:val="0"/>
          <w:sz w:val="32"/>
          <w:szCs w:val="32"/>
        </w:rPr>
        <w:t>2023</w:t>
      </w:r>
      <w:r w:rsidRPr="00B276AE">
        <w:rPr>
          <w:rFonts w:ascii="仿宋_GB2312" w:eastAsia="仿宋_GB2312" w:hAnsi="Times New Roman" w:cs="Times New Roman"/>
          <w:color w:val="333333"/>
          <w:kern w:val="0"/>
          <w:sz w:val="32"/>
          <w:szCs w:val="32"/>
        </w:rPr>
        <w:t>年国民经济和社会发展计划目标，主要经济社会发展指标对苏州、全省发展大局的贡献进一步提升，但受宏观经济因素和外围</w:t>
      </w:r>
      <w:r w:rsidRPr="00B276AE">
        <w:rPr>
          <w:rFonts w:ascii="仿宋_GB2312" w:eastAsia="仿宋_GB2312" w:hAnsi="Times New Roman" w:cs="Times New Roman"/>
          <w:color w:val="333333"/>
          <w:kern w:val="0"/>
          <w:sz w:val="32"/>
          <w:szCs w:val="32"/>
        </w:rPr>
        <w:lastRenderedPageBreak/>
        <w:t>环境影响，（</w:t>
      </w:r>
      <w:r w:rsidRPr="00B276AE">
        <w:rPr>
          <w:rFonts w:ascii="Times New Roman" w:eastAsia="微软雅黑" w:hAnsi="Times New Roman" w:cs="Times New Roman"/>
          <w:color w:val="333333"/>
          <w:kern w:val="0"/>
          <w:sz w:val="32"/>
          <w:szCs w:val="32"/>
        </w:rPr>
        <w:t>1</w:t>
      </w:r>
      <w:r w:rsidRPr="00B276AE">
        <w:rPr>
          <w:rFonts w:ascii="仿宋_GB2312" w:eastAsia="仿宋_GB2312" w:hAnsi="Times New Roman" w:cs="Times New Roman"/>
          <w:color w:val="333333"/>
          <w:kern w:val="0"/>
          <w:sz w:val="32"/>
          <w:szCs w:val="32"/>
        </w:rPr>
        <w:t>）</w:t>
      </w:r>
      <w:proofErr w:type="gramStart"/>
      <w:r w:rsidRPr="00B276AE">
        <w:rPr>
          <w:rFonts w:ascii="仿宋_GB2312" w:eastAsia="仿宋_GB2312" w:hAnsi="Times New Roman" w:cs="Times New Roman"/>
          <w:color w:val="333333"/>
          <w:kern w:val="0"/>
          <w:sz w:val="32"/>
          <w:szCs w:val="32"/>
        </w:rPr>
        <w:t>规</w:t>
      </w:r>
      <w:proofErr w:type="gramEnd"/>
      <w:r w:rsidRPr="00B276AE">
        <w:rPr>
          <w:rFonts w:ascii="仿宋_GB2312" w:eastAsia="仿宋_GB2312" w:hAnsi="Times New Roman" w:cs="Times New Roman"/>
          <w:color w:val="333333"/>
          <w:kern w:val="0"/>
          <w:sz w:val="32"/>
          <w:szCs w:val="32"/>
        </w:rPr>
        <w:t>上工业总产值增长</w:t>
      </w:r>
      <w:r w:rsidRPr="00B276AE">
        <w:rPr>
          <w:rFonts w:ascii="Times New Roman" w:eastAsia="微软雅黑" w:hAnsi="Times New Roman" w:cs="Times New Roman"/>
          <w:color w:val="333333"/>
          <w:kern w:val="0"/>
          <w:sz w:val="32"/>
          <w:szCs w:val="32"/>
        </w:rPr>
        <w:t>4.5%</w:t>
      </w:r>
      <w:r w:rsidRPr="00B276AE">
        <w:rPr>
          <w:rFonts w:ascii="仿宋_GB2312" w:eastAsia="仿宋_GB2312" w:hAnsi="Times New Roman" w:cs="Times New Roman"/>
          <w:color w:val="333333"/>
          <w:kern w:val="0"/>
          <w:sz w:val="32"/>
          <w:szCs w:val="32"/>
        </w:rPr>
        <w:t>，与增长</w:t>
      </w:r>
      <w:r w:rsidRPr="00B276AE">
        <w:rPr>
          <w:rFonts w:ascii="Times New Roman" w:eastAsia="微软雅黑" w:hAnsi="Times New Roman" w:cs="Times New Roman"/>
          <w:color w:val="333333"/>
          <w:kern w:val="0"/>
          <w:sz w:val="32"/>
          <w:szCs w:val="32"/>
        </w:rPr>
        <w:t>5%</w:t>
      </w:r>
      <w:r w:rsidRPr="00B276AE">
        <w:rPr>
          <w:rFonts w:ascii="仿宋_GB2312" w:eastAsia="仿宋_GB2312" w:hAnsi="Times New Roman" w:cs="Times New Roman"/>
          <w:color w:val="333333"/>
          <w:kern w:val="0"/>
          <w:sz w:val="32"/>
          <w:szCs w:val="32"/>
        </w:rPr>
        <w:t>左右的目标略有差距，主要是全球经济下行明显，外需持续低迷，内需尚在恢复，导致我市部分工业企业产能利用不足，特别是部分中小企业经营较为困难，对整体工业经济增长支撑不足，但占苏州比重提升至</w:t>
      </w:r>
      <w:r w:rsidRPr="00B276AE">
        <w:rPr>
          <w:rFonts w:ascii="Times New Roman" w:eastAsia="微软雅黑" w:hAnsi="Times New Roman" w:cs="Times New Roman"/>
          <w:color w:val="333333"/>
          <w:kern w:val="0"/>
          <w:sz w:val="32"/>
          <w:szCs w:val="32"/>
        </w:rPr>
        <w:t>25.8%</w:t>
      </w:r>
      <w:r w:rsidRPr="00B276AE">
        <w:rPr>
          <w:rFonts w:ascii="仿宋_GB2312" w:eastAsia="仿宋_GB2312" w:hAnsi="Times New Roman" w:cs="Times New Roman"/>
          <w:color w:val="333333"/>
          <w:kern w:val="0"/>
          <w:sz w:val="32"/>
          <w:szCs w:val="32"/>
        </w:rPr>
        <w:t>，较去年提升</w:t>
      </w:r>
      <w:r w:rsidRPr="00B276AE">
        <w:rPr>
          <w:rFonts w:ascii="Times New Roman" w:eastAsia="微软雅黑" w:hAnsi="Times New Roman" w:cs="Times New Roman"/>
          <w:color w:val="333333"/>
          <w:kern w:val="0"/>
          <w:sz w:val="32"/>
          <w:szCs w:val="32"/>
        </w:rPr>
        <w:t>1</w:t>
      </w:r>
      <w:r w:rsidRPr="00B276AE">
        <w:rPr>
          <w:rFonts w:ascii="仿宋_GB2312" w:eastAsia="仿宋_GB2312" w:hAnsi="Times New Roman" w:cs="Times New Roman"/>
          <w:color w:val="333333"/>
          <w:kern w:val="0"/>
          <w:sz w:val="32"/>
          <w:szCs w:val="32"/>
        </w:rPr>
        <w:t>个百分点。（</w:t>
      </w:r>
      <w:r w:rsidRPr="00B276AE">
        <w:rPr>
          <w:rFonts w:ascii="Times New Roman" w:eastAsia="微软雅黑" w:hAnsi="Times New Roman" w:cs="Times New Roman"/>
          <w:color w:val="333333"/>
          <w:kern w:val="0"/>
          <w:sz w:val="32"/>
          <w:szCs w:val="32"/>
        </w:rPr>
        <w:t>2</w:t>
      </w:r>
      <w:r w:rsidRPr="00B276AE">
        <w:rPr>
          <w:rFonts w:ascii="仿宋_GB2312" w:eastAsia="仿宋_GB2312" w:hAnsi="Times New Roman" w:cs="Times New Roman"/>
          <w:color w:val="333333"/>
          <w:kern w:val="0"/>
          <w:sz w:val="32"/>
          <w:szCs w:val="32"/>
        </w:rPr>
        <w:t>）</w:t>
      </w:r>
      <w:r w:rsidRPr="00B276AE">
        <w:rPr>
          <w:rFonts w:ascii="Times New Roman" w:eastAsia="微软雅黑" w:hAnsi="Times New Roman" w:cs="Times New Roman"/>
          <w:color w:val="333333"/>
          <w:kern w:val="0"/>
          <w:sz w:val="32"/>
          <w:szCs w:val="32"/>
        </w:rPr>
        <w:t>PM</w:t>
      </w:r>
      <w:r w:rsidRPr="00B276AE">
        <w:rPr>
          <w:rFonts w:ascii="Times New Roman" w:eastAsia="微软雅黑" w:hAnsi="Times New Roman" w:cs="Times New Roman"/>
          <w:color w:val="333333"/>
          <w:kern w:val="0"/>
          <w:sz w:val="32"/>
          <w:szCs w:val="32"/>
          <w:vertAlign w:val="subscript"/>
        </w:rPr>
        <w:t>2.5</w:t>
      </w:r>
      <w:r w:rsidRPr="00B276AE">
        <w:rPr>
          <w:rFonts w:ascii="仿宋_GB2312" w:eastAsia="仿宋_GB2312" w:hAnsi="Times New Roman" w:cs="Times New Roman"/>
          <w:color w:val="333333"/>
          <w:kern w:val="0"/>
          <w:sz w:val="32"/>
          <w:szCs w:val="32"/>
        </w:rPr>
        <w:t>浓度年均控制值</w:t>
      </w:r>
      <w:r w:rsidRPr="00B276AE">
        <w:rPr>
          <w:rFonts w:ascii="Times New Roman" w:eastAsia="微软雅黑" w:hAnsi="Times New Roman" w:cs="Times New Roman"/>
          <w:color w:val="333333"/>
          <w:kern w:val="0"/>
          <w:sz w:val="32"/>
          <w:szCs w:val="32"/>
        </w:rPr>
        <w:t>29</w:t>
      </w:r>
      <w:r w:rsidRPr="00B276AE">
        <w:rPr>
          <w:rFonts w:ascii="仿宋_GB2312" w:eastAsia="仿宋_GB2312" w:hAnsi="Times New Roman" w:cs="Times New Roman"/>
          <w:color w:val="333333"/>
          <w:kern w:val="0"/>
          <w:sz w:val="32"/>
          <w:szCs w:val="32"/>
        </w:rPr>
        <w:t>微克</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立方米、空气质量优良天数比率</w:t>
      </w:r>
      <w:r w:rsidRPr="00B276AE">
        <w:rPr>
          <w:rFonts w:ascii="Times New Roman" w:eastAsia="微软雅黑" w:hAnsi="Times New Roman" w:cs="Times New Roman"/>
          <w:color w:val="333333"/>
          <w:kern w:val="0"/>
          <w:sz w:val="32"/>
          <w:szCs w:val="32"/>
        </w:rPr>
        <w:t>80.5%</w:t>
      </w:r>
      <w:r w:rsidRPr="00B276AE">
        <w:rPr>
          <w:rFonts w:ascii="仿宋_GB2312" w:eastAsia="仿宋_GB2312" w:hAnsi="Times New Roman" w:cs="Times New Roman"/>
          <w:color w:val="333333"/>
          <w:kern w:val="0"/>
          <w:sz w:val="32"/>
          <w:szCs w:val="32"/>
        </w:rPr>
        <w:t>，与上级下达的</w:t>
      </w:r>
      <w:r w:rsidRPr="00B276AE">
        <w:rPr>
          <w:rFonts w:ascii="Times New Roman" w:eastAsia="微软雅黑" w:hAnsi="Times New Roman" w:cs="Times New Roman"/>
          <w:color w:val="333333"/>
          <w:kern w:val="0"/>
          <w:sz w:val="32"/>
          <w:szCs w:val="32"/>
        </w:rPr>
        <w:t>26</w:t>
      </w:r>
      <w:r w:rsidRPr="00B276AE">
        <w:rPr>
          <w:rFonts w:ascii="仿宋_GB2312" w:eastAsia="仿宋_GB2312" w:hAnsi="Times New Roman" w:cs="Times New Roman"/>
          <w:color w:val="333333"/>
          <w:kern w:val="0"/>
          <w:sz w:val="32"/>
          <w:szCs w:val="32"/>
        </w:rPr>
        <w:t>微克</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立方米、优良率</w:t>
      </w:r>
      <w:r w:rsidRPr="00B276AE">
        <w:rPr>
          <w:rFonts w:ascii="Times New Roman" w:eastAsia="微软雅黑" w:hAnsi="Times New Roman" w:cs="Times New Roman"/>
          <w:color w:val="333333"/>
          <w:kern w:val="0"/>
          <w:sz w:val="32"/>
          <w:szCs w:val="32"/>
        </w:rPr>
        <w:t>82.9%</w:t>
      </w:r>
      <w:r w:rsidRPr="00B276AE">
        <w:rPr>
          <w:rFonts w:ascii="仿宋_GB2312" w:eastAsia="仿宋_GB2312" w:hAnsi="Times New Roman" w:cs="Times New Roman"/>
          <w:color w:val="333333"/>
          <w:kern w:val="0"/>
          <w:sz w:val="32"/>
          <w:szCs w:val="32"/>
        </w:rPr>
        <w:t>的任务有所差距，主要是受</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暖冬</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不利气象条件和</w:t>
      </w:r>
      <w:r w:rsidRPr="00B276AE">
        <w:rPr>
          <w:rFonts w:ascii="Times New Roman" w:eastAsia="微软雅黑" w:hAnsi="Times New Roman" w:cs="Times New Roman"/>
          <w:color w:val="333333"/>
          <w:kern w:val="0"/>
          <w:sz w:val="32"/>
          <w:szCs w:val="32"/>
        </w:rPr>
        <w:t>10</w:t>
      </w:r>
      <w:r w:rsidRPr="00B276AE">
        <w:rPr>
          <w:rFonts w:ascii="仿宋_GB2312" w:eastAsia="仿宋_GB2312" w:hAnsi="Times New Roman" w:cs="Times New Roman"/>
          <w:color w:val="333333"/>
          <w:kern w:val="0"/>
          <w:sz w:val="32"/>
          <w:szCs w:val="32"/>
        </w:rPr>
        <w:t>月以来全省大范围污染影响，昆山</w:t>
      </w:r>
      <w:r w:rsidRPr="00B276AE">
        <w:rPr>
          <w:rFonts w:ascii="Times New Roman" w:eastAsia="微软雅黑" w:hAnsi="Times New Roman" w:cs="Times New Roman"/>
          <w:color w:val="333333"/>
          <w:kern w:val="0"/>
          <w:sz w:val="32"/>
          <w:szCs w:val="32"/>
        </w:rPr>
        <w:t>PM</w:t>
      </w:r>
      <w:r w:rsidRPr="00B276AE">
        <w:rPr>
          <w:rFonts w:ascii="Times New Roman" w:eastAsia="微软雅黑" w:hAnsi="Times New Roman" w:cs="Times New Roman"/>
          <w:color w:val="333333"/>
          <w:kern w:val="0"/>
          <w:sz w:val="32"/>
          <w:szCs w:val="32"/>
          <w:vertAlign w:val="subscript"/>
        </w:rPr>
        <w:t>2.5</w:t>
      </w:r>
      <w:r w:rsidRPr="00B276AE">
        <w:rPr>
          <w:rFonts w:ascii="仿宋_GB2312" w:eastAsia="仿宋_GB2312" w:hAnsi="Times New Roman" w:cs="Times New Roman"/>
          <w:color w:val="333333"/>
          <w:kern w:val="0"/>
          <w:sz w:val="32"/>
          <w:szCs w:val="32"/>
        </w:rPr>
        <w:t>浓度较去年有所上升，臭氧、细颗粒物、氮氧化物超标天数同比去年增加</w:t>
      </w:r>
      <w:r w:rsidRPr="00B276AE">
        <w:rPr>
          <w:rFonts w:ascii="Times New Roman" w:eastAsia="微软雅黑" w:hAnsi="Times New Roman" w:cs="Times New Roman"/>
          <w:color w:val="333333"/>
          <w:kern w:val="0"/>
          <w:sz w:val="32"/>
          <w:szCs w:val="32"/>
        </w:rPr>
        <w:t>11</w:t>
      </w:r>
      <w:r w:rsidRPr="00B276AE">
        <w:rPr>
          <w:rFonts w:ascii="仿宋_GB2312" w:eastAsia="仿宋_GB2312" w:hAnsi="Times New Roman" w:cs="Times New Roman"/>
          <w:color w:val="333333"/>
          <w:kern w:val="0"/>
          <w:sz w:val="32"/>
          <w:szCs w:val="32"/>
        </w:rPr>
        <w:t>天。</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地区生产总值增长</w:t>
      </w:r>
      <w:r w:rsidRPr="00B276AE">
        <w:rPr>
          <w:rFonts w:ascii="Times New Roman" w:eastAsia="微软雅黑" w:hAnsi="Times New Roman" w:cs="Times New Roman"/>
          <w:color w:val="333333"/>
          <w:kern w:val="0"/>
          <w:sz w:val="32"/>
          <w:szCs w:val="32"/>
        </w:rPr>
        <w:t>5%</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一般公共预算收入</w:t>
      </w:r>
      <w:r w:rsidRPr="00B276AE">
        <w:rPr>
          <w:rFonts w:ascii="Times New Roman" w:eastAsia="微软雅黑" w:hAnsi="Times New Roman" w:cs="Times New Roman"/>
          <w:color w:val="333333"/>
          <w:kern w:val="0"/>
          <w:sz w:val="32"/>
          <w:szCs w:val="32"/>
        </w:rPr>
        <w:t>456.6</w:t>
      </w:r>
      <w:r w:rsidRPr="00B276AE">
        <w:rPr>
          <w:rFonts w:ascii="仿宋_GB2312" w:eastAsia="仿宋_GB2312" w:hAnsi="Times New Roman" w:cs="Times New Roman"/>
          <w:color w:val="333333"/>
          <w:kern w:val="0"/>
          <w:sz w:val="32"/>
          <w:szCs w:val="32"/>
        </w:rPr>
        <w:t>亿元，增长</w:t>
      </w:r>
      <w:r w:rsidRPr="00B276AE">
        <w:rPr>
          <w:rFonts w:ascii="Times New Roman" w:eastAsia="微软雅黑" w:hAnsi="Times New Roman" w:cs="Times New Roman"/>
          <w:color w:val="333333"/>
          <w:kern w:val="0"/>
          <w:sz w:val="32"/>
          <w:szCs w:val="32"/>
        </w:rPr>
        <w:t>6.1%</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proofErr w:type="gramStart"/>
      <w:r w:rsidRPr="00B276AE">
        <w:rPr>
          <w:rFonts w:ascii="仿宋_GB2312" w:eastAsia="仿宋_GB2312" w:hAnsi="Times New Roman" w:cs="Times New Roman"/>
          <w:color w:val="333333"/>
          <w:kern w:val="0"/>
          <w:sz w:val="32"/>
          <w:szCs w:val="32"/>
        </w:rPr>
        <w:t>规</w:t>
      </w:r>
      <w:proofErr w:type="gramEnd"/>
      <w:r w:rsidRPr="00B276AE">
        <w:rPr>
          <w:rFonts w:ascii="仿宋_GB2312" w:eastAsia="仿宋_GB2312" w:hAnsi="Times New Roman" w:cs="Times New Roman"/>
          <w:color w:val="333333"/>
          <w:kern w:val="0"/>
          <w:sz w:val="32"/>
          <w:szCs w:val="32"/>
        </w:rPr>
        <w:t>上工业总产值</w:t>
      </w:r>
      <w:r w:rsidRPr="00B276AE">
        <w:rPr>
          <w:rFonts w:ascii="Times New Roman" w:eastAsia="微软雅黑" w:hAnsi="Times New Roman" w:cs="Times New Roman"/>
          <w:color w:val="333333"/>
          <w:kern w:val="0"/>
          <w:sz w:val="32"/>
          <w:szCs w:val="32"/>
        </w:rPr>
        <w:t>11432.7</w:t>
      </w:r>
      <w:r w:rsidRPr="00B276AE">
        <w:rPr>
          <w:rFonts w:ascii="仿宋_GB2312" w:eastAsia="仿宋_GB2312" w:hAnsi="Times New Roman" w:cs="Times New Roman"/>
          <w:color w:val="333333"/>
          <w:kern w:val="0"/>
          <w:sz w:val="32"/>
          <w:szCs w:val="32"/>
        </w:rPr>
        <w:t>亿元，增长</w:t>
      </w:r>
      <w:r w:rsidRPr="00B276AE">
        <w:rPr>
          <w:rFonts w:ascii="Times New Roman" w:eastAsia="微软雅黑" w:hAnsi="Times New Roman" w:cs="Times New Roman"/>
          <w:color w:val="333333"/>
          <w:kern w:val="0"/>
          <w:sz w:val="32"/>
          <w:szCs w:val="32"/>
        </w:rPr>
        <w:t>4.5%</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全社会固定资产投资</w:t>
      </w:r>
      <w:r w:rsidRPr="00B276AE">
        <w:rPr>
          <w:rFonts w:ascii="Times New Roman" w:eastAsia="微软雅黑" w:hAnsi="Times New Roman" w:cs="Times New Roman"/>
          <w:color w:val="333333"/>
          <w:kern w:val="0"/>
          <w:sz w:val="32"/>
          <w:szCs w:val="32"/>
        </w:rPr>
        <w:t>835</w:t>
      </w:r>
      <w:r w:rsidRPr="00B276AE">
        <w:rPr>
          <w:rFonts w:ascii="仿宋_GB2312" w:eastAsia="仿宋_GB2312" w:hAnsi="Times New Roman" w:cs="Times New Roman"/>
          <w:color w:val="333333"/>
          <w:kern w:val="0"/>
          <w:sz w:val="32"/>
          <w:szCs w:val="32"/>
        </w:rPr>
        <w:t>亿元，增长</w:t>
      </w:r>
      <w:r w:rsidRPr="00B276AE">
        <w:rPr>
          <w:rFonts w:ascii="Times New Roman" w:eastAsia="微软雅黑" w:hAnsi="Times New Roman" w:cs="Times New Roman"/>
          <w:color w:val="333333"/>
          <w:kern w:val="0"/>
          <w:sz w:val="32"/>
          <w:szCs w:val="32"/>
        </w:rPr>
        <w:t>6.2%</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社会消费品零售总额</w:t>
      </w:r>
      <w:r w:rsidRPr="00B276AE">
        <w:rPr>
          <w:rFonts w:ascii="Times New Roman" w:eastAsia="微软雅黑" w:hAnsi="Times New Roman" w:cs="Times New Roman"/>
          <w:color w:val="333333"/>
          <w:kern w:val="0"/>
          <w:sz w:val="32"/>
          <w:szCs w:val="32"/>
        </w:rPr>
        <w:t>1717.7</w:t>
      </w:r>
      <w:r w:rsidRPr="00B276AE">
        <w:rPr>
          <w:rFonts w:ascii="仿宋_GB2312" w:eastAsia="仿宋_GB2312" w:hAnsi="Times New Roman" w:cs="Times New Roman"/>
          <w:color w:val="333333"/>
          <w:kern w:val="0"/>
          <w:sz w:val="32"/>
          <w:szCs w:val="32"/>
        </w:rPr>
        <w:t>亿元，增长</w:t>
      </w:r>
      <w:r w:rsidRPr="00B276AE">
        <w:rPr>
          <w:rFonts w:ascii="Times New Roman" w:eastAsia="微软雅黑" w:hAnsi="Times New Roman" w:cs="Times New Roman"/>
          <w:color w:val="333333"/>
          <w:kern w:val="0"/>
          <w:sz w:val="32"/>
          <w:szCs w:val="32"/>
        </w:rPr>
        <w:t>4.9%</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实际使用外资</w:t>
      </w:r>
      <w:r w:rsidRPr="00B276AE">
        <w:rPr>
          <w:rFonts w:ascii="Times New Roman" w:eastAsia="微软雅黑" w:hAnsi="Times New Roman" w:cs="Times New Roman"/>
          <w:color w:val="333333"/>
          <w:kern w:val="0"/>
          <w:sz w:val="32"/>
          <w:szCs w:val="32"/>
        </w:rPr>
        <w:t>16.6</w:t>
      </w:r>
      <w:r w:rsidRPr="00B276AE">
        <w:rPr>
          <w:rFonts w:ascii="仿宋_GB2312" w:eastAsia="仿宋_GB2312" w:hAnsi="Times New Roman" w:cs="Times New Roman"/>
          <w:color w:val="333333"/>
          <w:kern w:val="0"/>
          <w:sz w:val="32"/>
          <w:szCs w:val="32"/>
        </w:rPr>
        <w:t>亿美元；</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进出口总额</w:t>
      </w:r>
      <w:r w:rsidRPr="00B276AE">
        <w:rPr>
          <w:rFonts w:ascii="Times New Roman" w:eastAsia="微软雅黑" w:hAnsi="Times New Roman" w:cs="Times New Roman"/>
          <w:color w:val="333333"/>
          <w:kern w:val="0"/>
          <w:sz w:val="32"/>
          <w:szCs w:val="32"/>
        </w:rPr>
        <w:t>1078.9</w:t>
      </w:r>
      <w:r w:rsidRPr="00B276AE">
        <w:rPr>
          <w:rFonts w:ascii="仿宋_GB2312" w:eastAsia="仿宋_GB2312" w:hAnsi="Times New Roman" w:cs="Times New Roman"/>
          <w:color w:val="333333"/>
          <w:kern w:val="0"/>
          <w:sz w:val="32"/>
          <w:szCs w:val="32"/>
        </w:rPr>
        <w:t>亿美元，增长</w:t>
      </w:r>
      <w:r w:rsidRPr="00B276AE">
        <w:rPr>
          <w:rFonts w:ascii="Times New Roman" w:eastAsia="微软雅黑" w:hAnsi="Times New Roman" w:cs="Times New Roman"/>
          <w:color w:val="333333"/>
          <w:kern w:val="0"/>
          <w:sz w:val="32"/>
          <w:szCs w:val="32"/>
        </w:rPr>
        <w:t>4.4%</w:t>
      </w:r>
      <w:r w:rsidRPr="00B276AE">
        <w:rPr>
          <w:rFonts w:ascii="仿宋_GB2312" w:eastAsia="仿宋_GB2312" w:hAnsi="Times New Roman" w:cs="Times New Roman"/>
          <w:color w:val="333333"/>
          <w:kern w:val="0"/>
          <w:sz w:val="32"/>
          <w:szCs w:val="32"/>
        </w:rPr>
        <w:t>，以人民币计价增长</w:t>
      </w:r>
      <w:r w:rsidRPr="00B276AE">
        <w:rPr>
          <w:rFonts w:ascii="Times New Roman" w:eastAsia="微软雅黑" w:hAnsi="Times New Roman" w:cs="Times New Roman"/>
          <w:color w:val="333333"/>
          <w:kern w:val="0"/>
          <w:sz w:val="32"/>
          <w:szCs w:val="32"/>
        </w:rPr>
        <w:t>10.3%</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lastRenderedPageBreak/>
        <w:t>——</w:t>
      </w:r>
      <w:r w:rsidRPr="00B276AE">
        <w:rPr>
          <w:rFonts w:ascii="仿宋_GB2312" w:eastAsia="仿宋_GB2312" w:hAnsi="Times New Roman" w:cs="Times New Roman"/>
          <w:color w:val="333333"/>
          <w:kern w:val="0"/>
          <w:sz w:val="32"/>
          <w:szCs w:val="32"/>
        </w:rPr>
        <w:t>全社会研发投入占地区生产总值比重</w:t>
      </w:r>
      <w:r w:rsidRPr="00B276AE">
        <w:rPr>
          <w:rFonts w:ascii="Times New Roman" w:eastAsia="微软雅黑" w:hAnsi="Times New Roman" w:cs="Times New Roman"/>
          <w:color w:val="333333"/>
          <w:kern w:val="0"/>
          <w:sz w:val="32"/>
          <w:szCs w:val="32"/>
        </w:rPr>
        <w:t>3.8%</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企业研究与试验发展经费投入增长</w:t>
      </w:r>
      <w:r w:rsidRPr="00B276AE">
        <w:rPr>
          <w:rFonts w:ascii="Times New Roman" w:eastAsia="微软雅黑" w:hAnsi="Times New Roman" w:cs="Times New Roman"/>
          <w:color w:val="333333"/>
          <w:kern w:val="0"/>
          <w:sz w:val="32"/>
          <w:szCs w:val="32"/>
        </w:rPr>
        <w:t>10%</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智能化改造和数字化转型项目数</w:t>
      </w:r>
      <w:r w:rsidRPr="00B276AE">
        <w:rPr>
          <w:rFonts w:ascii="Times New Roman" w:eastAsia="微软雅黑" w:hAnsi="Times New Roman" w:cs="Times New Roman"/>
          <w:color w:val="333333"/>
          <w:kern w:val="0"/>
          <w:sz w:val="32"/>
          <w:szCs w:val="32"/>
        </w:rPr>
        <w:t>1200</w:t>
      </w:r>
      <w:r w:rsidRPr="00B276AE">
        <w:rPr>
          <w:rFonts w:ascii="仿宋_GB2312" w:eastAsia="仿宋_GB2312" w:hAnsi="Times New Roman" w:cs="Times New Roman"/>
          <w:color w:val="333333"/>
          <w:kern w:val="0"/>
          <w:sz w:val="32"/>
          <w:szCs w:val="32"/>
        </w:rPr>
        <w:t>个；</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居民人均可支配收入</w:t>
      </w:r>
      <w:r w:rsidRPr="00B276AE">
        <w:rPr>
          <w:rFonts w:ascii="Times New Roman" w:eastAsia="微软雅黑" w:hAnsi="Times New Roman" w:cs="Times New Roman"/>
          <w:color w:val="333333"/>
          <w:kern w:val="0"/>
          <w:sz w:val="32"/>
          <w:szCs w:val="32"/>
        </w:rPr>
        <w:t>73800</w:t>
      </w:r>
      <w:r w:rsidRPr="00B276AE">
        <w:rPr>
          <w:rFonts w:ascii="仿宋_GB2312" w:eastAsia="仿宋_GB2312" w:hAnsi="Times New Roman" w:cs="Times New Roman"/>
          <w:color w:val="333333"/>
          <w:kern w:val="0"/>
          <w:sz w:val="32"/>
          <w:szCs w:val="32"/>
        </w:rPr>
        <w:t>元，增长</w:t>
      </w:r>
      <w:r w:rsidRPr="00B276AE">
        <w:rPr>
          <w:rFonts w:ascii="Times New Roman" w:eastAsia="微软雅黑" w:hAnsi="Times New Roman" w:cs="Times New Roman"/>
          <w:color w:val="333333"/>
          <w:kern w:val="0"/>
          <w:sz w:val="32"/>
          <w:szCs w:val="32"/>
        </w:rPr>
        <w:t>5%</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——PM</w:t>
      </w:r>
      <w:r w:rsidRPr="00B276AE">
        <w:rPr>
          <w:rFonts w:ascii="Times New Roman" w:eastAsia="微软雅黑" w:hAnsi="Times New Roman" w:cs="Times New Roman"/>
          <w:color w:val="333333"/>
          <w:kern w:val="0"/>
          <w:sz w:val="32"/>
          <w:szCs w:val="32"/>
          <w:vertAlign w:val="subscript"/>
        </w:rPr>
        <w:t>2.5</w:t>
      </w:r>
      <w:r w:rsidRPr="00B276AE">
        <w:rPr>
          <w:rFonts w:ascii="仿宋_GB2312" w:eastAsia="仿宋_GB2312" w:hAnsi="Times New Roman" w:cs="Times New Roman"/>
          <w:color w:val="333333"/>
          <w:kern w:val="0"/>
          <w:sz w:val="32"/>
          <w:szCs w:val="32"/>
        </w:rPr>
        <w:t>浓度年均控制值</w:t>
      </w:r>
      <w:r w:rsidRPr="00B276AE">
        <w:rPr>
          <w:rFonts w:ascii="Times New Roman" w:eastAsia="微软雅黑" w:hAnsi="Times New Roman" w:cs="Times New Roman"/>
          <w:color w:val="333333"/>
          <w:kern w:val="0"/>
          <w:sz w:val="32"/>
          <w:szCs w:val="32"/>
        </w:rPr>
        <w:t>29</w:t>
      </w:r>
      <w:r w:rsidRPr="00B276AE">
        <w:rPr>
          <w:rFonts w:ascii="仿宋_GB2312" w:eastAsia="仿宋_GB2312" w:hAnsi="Times New Roman" w:cs="Times New Roman"/>
          <w:color w:val="333333"/>
          <w:kern w:val="0"/>
          <w:sz w:val="32"/>
          <w:szCs w:val="32"/>
        </w:rPr>
        <w:t>微克</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立方米、空气质量优良天数比率</w:t>
      </w:r>
      <w:r w:rsidRPr="00B276AE">
        <w:rPr>
          <w:rFonts w:ascii="Times New Roman" w:eastAsia="微软雅黑" w:hAnsi="Times New Roman" w:cs="Times New Roman"/>
          <w:color w:val="333333"/>
          <w:kern w:val="0"/>
          <w:sz w:val="32"/>
          <w:szCs w:val="32"/>
        </w:rPr>
        <w:t>80.5%</w:t>
      </w:r>
      <w:r w:rsidRPr="00B276AE">
        <w:rPr>
          <w:rFonts w:ascii="仿宋_GB2312" w:eastAsia="仿宋_GB2312" w:hAnsi="Times New Roman" w:cs="Times New Roman"/>
          <w:color w:val="333333"/>
          <w:kern w:val="0"/>
          <w:sz w:val="32"/>
          <w:szCs w:val="32"/>
        </w:rPr>
        <w:t>、国省控断面水质优</w:t>
      </w:r>
      <w:r w:rsidRPr="00B276AE">
        <w:rPr>
          <w:rFonts w:ascii="Times New Roman" w:eastAsia="微软雅黑" w:hAnsi="Times New Roman" w:cs="Times New Roman"/>
          <w:color w:val="333333"/>
          <w:kern w:val="0"/>
          <w:sz w:val="32"/>
          <w:szCs w:val="32"/>
        </w:rPr>
        <w:t>III</w:t>
      </w:r>
      <w:r w:rsidRPr="00B276AE">
        <w:rPr>
          <w:rFonts w:ascii="仿宋_GB2312" w:eastAsia="仿宋_GB2312" w:hAnsi="Times New Roman" w:cs="Times New Roman"/>
          <w:color w:val="333333"/>
          <w:kern w:val="0"/>
          <w:sz w:val="32"/>
          <w:szCs w:val="32"/>
        </w:rPr>
        <w:t>比例</w:t>
      </w:r>
      <w:r w:rsidRPr="00B276AE">
        <w:rPr>
          <w:rFonts w:ascii="Times New Roman" w:eastAsia="微软雅黑" w:hAnsi="Times New Roman" w:cs="Times New Roman"/>
          <w:color w:val="333333"/>
          <w:kern w:val="0"/>
          <w:sz w:val="32"/>
          <w:szCs w:val="32"/>
        </w:rPr>
        <w:t>90%</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安全生产完成上级各项生产安全事故预控考核任务。</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2023</w:t>
      </w:r>
      <w:r w:rsidRPr="00B276AE">
        <w:rPr>
          <w:rFonts w:ascii="仿宋_GB2312" w:eastAsia="仿宋_GB2312" w:hAnsi="Times New Roman" w:cs="Times New Roman"/>
          <w:color w:val="333333"/>
          <w:kern w:val="0"/>
          <w:sz w:val="32"/>
          <w:szCs w:val="32"/>
        </w:rPr>
        <w:t>年全市经济社会发展主要成效体现在以下六个方面：</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（一）综合施策、精准调度，稳步提升经济运行质效。</w:t>
      </w:r>
      <w:r w:rsidRPr="00B276AE">
        <w:rPr>
          <w:rFonts w:ascii="仿宋_GB2312" w:eastAsia="仿宋_GB2312" w:hAnsi="Times New Roman" w:cs="Times New Roman"/>
          <w:color w:val="333333"/>
          <w:kern w:val="0"/>
          <w:sz w:val="32"/>
          <w:szCs w:val="32"/>
        </w:rPr>
        <w:t>积极应对需求疲软、信心不足等挑战，建立健全经济监测分析和服务保障机制，全力以赴推动经济运行稳健增长，地区生产总值比上年增长</w:t>
      </w:r>
      <w:r w:rsidRPr="00B276AE">
        <w:rPr>
          <w:rFonts w:ascii="Times New Roman" w:eastAsia="微软雅黑" w:hAnsi="Times New Roman" w:cs="Times New Roman"/>
          <w:color w:val="333333"/>
          <w:kern w:val="0"/>
          <w:sz w:val="32"/>
          <w:szCs w:val="32"/>
        </w:rPr>
        <w:t>5%</w:t>
      </w:r>
      <w:r w:rsidRPr="00B276AE">
        <w:rPr>
          <w:rFonts w:ascii="仿宋_GB2312" w:eastAsia="仿宋_GB2312" w:hAnsi="Times New Roman" w:cs="Times New Roman"/>
          <w:color w:val="333333"/>
          <w:kern w:val="0"/>
          <w:sz w:val="32"/>
          <w:szCs w:val="32"/>
        </w:rPr>
        <w:t>。</w:t>
      </w:r>
      <w:r w:rsidRPr="00B276AE">
        <w:rPr>
          <w:rFonts w:ascii="仿宋_GB2312" w:eastAsia="仿宋_GB2312" w:hAnsi="Times New Roman" w:cs="Times New Roman"/>
          <w:b/>
          <w:bCs/>
          <w:color w:val="333333"/>
          <w:kern w:val="0"/>
          <w:sz w:val="32"/>
          <w:szCs w:val="32"/>
        </w:rPr>
        <w:t>政策效应持续释放。</w:t>
      </w:r>
      <w:r w:rsidRPr="00B276AE">
        <w:rPr>
          <w:rFonts w:ascii="仿宋_GB2312" w:eastAsia="仿宋_GB2312" w:hAnsi="Times New Roman" w:cs="Times New Roman"/>
          <w:color w:val="333333"/>
          <w:kern w:val="0"/>
          <w:sz w:val="32"/>
          <w:szCs w:val="32"/>
        </w:rPr>
        <w:t>制定实施</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新年开新局</w:t>
      </w:r>
      <w:r w:rsidRPr="00B276AE">
        <w:rPr>
          <w:rFonts w:ascii="Times New Roman" w:eastAsia="微软雅黑" w:hAnsi="Times New Roman" w:cs="Times New Roman"/>
          <w:color w:val="333333"/>
          <w:kern w:val="0"/>
          <w:sz w:val="32"/>
          <w:szCs w:val="32"/>
        </w:rPr>
        <w:t>20</w:t>
      </w:r>
      <w:r w:rsidRPr="00B276AE">
        <w:rPr>
          <w:rFonts w:ascii="仿宋_GB2312" w:eastAsia="仿宋_GB2312" w:hAnsi="Times New Roman" w:cs="Times New Roman"/>
          <w:color w:val="333333"/>
          <w:kern w:val="0"/>
          <w:sz w:val="32"/>
          <w:szCs w:val="32"/>
        </w:rPr>
        <w:t>条</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推动经济运行率先整体好转</w:t>
      </w:r>
      <w:r w:rsidRPr="00B276AE">
        <w:rPr>
          <w:rFonts w:ascii="Times New Roman" w:eastAsia="微软雅黑" w:hAnsi="Times New Roman" w:cs="Times New Roman"/>
          <w:color w:val="333333"/>
          <w:kern w:val="0"/>
          <w:sz w:val="32"/>
          <w:szCs w:val="32"/>
        </w:rPr>
        <w:t>45</w:t>
      </w:r>
      <w:r w:rsidRPr="00B276AE">
        <w:rPr>
          <w:rFonts w:ascii="仿宋_GB2312" w:eastAsia="仿宋_GB2312" w:hAnsi="Times New Roman" w:cs="Times New Roman"/>
          <w:color w:val="333333"/>
          <w:kern w:val="0"/>
          <w:sz w:val="32"/>
          <w:szCs w:val="32"/>
        </w:rPr>
        <w:t>条</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稳外贸</w:t>
      </w:r>
      <w:r w:rsidRPr="00B276AE">
        <w:rPr>
          <w:rFonts w:ascii="Times New Roman" w:eastAsia="微软雅黑" w:hAnsi="Times New Roman" w:cs="Times New Roman"/>
          <w:color w:val="333333"/>
          <w:kern w:val="0"/>
          <w:sz w:val="32"/>
          <w:szCs w:val="32"/>
        </w:rPr>
        <w:t>7</w:t>
      </w:r>
      <w:r w:rsidRPr="00B276AE">
        <w:rPr>
          <w:rFonts w:ascii="仿宋_GB2312" w:eastAsia="仿宋_GB2312" w:hAnsi="Times New Roman" w:cs="Times New Roman"/>
          <w:color w:val="333333"/>
          <w:kern w:val="0"/>
          <w:sz w:val="32"/>
          <w:szCs w:val="32"/>
        </w:rPr>
        <w:t>条</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等一揽子政策，兑现扶持资金</w:t>
      </w:r>
      <w:r w:rsidRPr="00B276AE">
        <w:rPr>
          <w:rFonts w:ascii="Times New Roman" w:eastAsia="微软雅黑" w:hAnsi="Times New Roman" w:cs="Times New Roman"/>
          <w:color w:val="333333"/>
          <w:kern w:val="0"/>
          <w:sz w:val="32"/>
          <w:szCs w:val="32"/>
        </w:rPr>
        <w:t>25.3</w:t>
      </w:r>
      <w:r w:rsidRPr="00B276AE">
        <w:rPr>
          <w:rFonts w:ascii="仿宋_GB2312" w:eastAsia="仿宋_GB2312" w:hAnsi="Times New Roman" w:cs="Times New Roman"/>
          <w:color w:val="333333"/>
          <w:kern w:val="0"/>
          <w:sz w:val="32"/>
          <w:szCs w:val="32"/>
        </w:rPr>
        <w:t>亿元，为企业减负近百亿元。深入开展</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千村万企、千家万户</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大走访、重大项目集中服务月等活动，创新举办昆如意</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会客厅企业沙龙活动</w:t>
      </w:r>
      <w:r w:rsidRPr="00B276AE">
        <w:rPr>
          <w:rFonts w:ascii="Times New Roman" w:eastAsia="微软雅黑" w:hAnsi="Times New Roman" w:cs="Times New Roman"/>
          <w:color w:val="333333"/>
          <w:kern w:val="0"/>
          <w:sz w:val="32"/>
          <w:szCs w:val="32"/>
        </w:rPr>
        <w:t>7</w:t>
      </w:r>
      <w:r w:rsidRPr="00B276AE">
        <w:rPr>
          <w:rFonts w:ascii="仿宋_GB2312" w:eastAsia="仿宋_GB2312" w:hAnsi="Times New Roman" w:cs="Times New Roman"/>
          <w:color w:val="333333"/>
          <w:kern w:val="0"/>
          <w:sz w:val="32"/>
          <w:szCs w:val="32"/>
        </w:rPr>
        <w:t>场，提</w:t>
      </w:r>
      <w:proofErr w:type="gramStart"/>
      <w:r w:rsidRPr="00B276AE">
        <w:rPr>
          <w:rFonts w:ascii="仿宋_GB2312" w:eastAsia="仿宋_GB2312" w:hAnsi="Times New Roman" w:cs="Times New Roman"/>
          <w:color w:val="333333"/>
          <w:kern w:val="0"/>
          <w:sz w:val="32"/>
          <w:szCs w:val="32"/>
        </w:rPr>
        <w:t>振企业</w:t>
      </w:r>
      <w:proofErr w:type="gramEnd"/>
      <w:r w:rsidRPr="00B276AE">
        <w:rPr>
          <w:rFonts w:ascii="仿宋_GB2312" w:eastAsia="仿宋_GB2312" w:hAnsi="Times New Roman" w:cs="Times New Roman"/>
          <w:color w:val="333333"/>
          <w:kern w:val="0"/>
          <w:sz w:val="32"/>
          <w:szCs w:val="32"/>
        </w:rPr>
        <w:t>发展信心，全市新设市场主体</w:t>
      </w:r>
      <w:r w:rsidRPr="00B276AE">
        <w:rPr>
          <w:rFonts w:ascii="Times New Roman" w:eastAsia="微软雅黑" w:hAnsi="Times New Roman" w:cs="Times New Roman"/>
          <w:color w:val="333333"/>
          <w:kern w:val="0"/>
          <w:sz w:val="32"/>
          <w:szCs w:val="32"/>
        </w:rPr>
        <w:t>6.8</w:t>
      </w:r>
      <w:r w:rsidRPr="00B276AE">
        <w:rPr>
          <w:rFonts w:ascii="仿宋_GB2312" w:eastAsia="仿宋_GB2312" w:hAnsi="Times New Roman" w:cs="Times New Roman"/>
          <w:color w:val="333333"/>
          <w:kern w:val="0"/>
          <w:sz w:val="32"/>
          <w:szCs w:val="32"/>
        </w:rPr>
        <w:t>万家。</w:t>
      </w:r>
      <w:r w:rsidRPr="00B276AE">
        <w:rPr>
          <w:rFonts w:ascii="仿宋_GB2312" w:eastAsia="仿宋_GB2312" w:hAnsi="Times New Roman" w:cs="Times New Roman"/>
          <w:b/>
          <w:bCs/>
          <w:color w:val="333333"/>
          <w:kern w:val="0"/>
          <w:sz w:val="32"/>
          <w:szCs w:val="32"/>
        </w:rPr>
        <w:t>产业</w:t>
      </w:r>
      <w:r w:rsidRPr="00B276AE">
        <w:rPr>
          <w:rFonts w:ascii="仿宋_GB2312" w:eastAsia="仿宋_GB2312" w:hAnsi="Times New Roman" w:cs="Times New Roman"/>
          <w:b/>
          <w:bCs/>
          <w:color w:val="333333"/>
          <w:kern w:val="0"/>
          <w:sz w:val="32"/>
          <w:szCs w:val="32"/>
        </w:rPr>
        <w:lastRenderedPageBreak/>
        <w:t>结构优化升级。</w:t>
      </w:r>
      <w:proofErr w:type="gramStart"/>
      <w:r w:rsidRPr="00B276AE">
        <w:rPr>
          <w:rFonts w:ascii="仿宋_GB2312" w:eastAsia="仿宋_GB2312" w:hAnsi="Times New Roman" w:cs="Times New Roman"/>
          <w:color w:val="333333"/>
          <w:kern w:val="0"/>
          <w:sz w:val="32"/>
          <w:szCs w:val="32"/>
        </w:rPr>
        <w:t>规</w:t>
      </w:r>
      <w:proofErr w:type="gramEnd"/>
      <w:r w:rsidRPr="00B276AE">
        <w:rPr>
          <w:rFonts w:ascii="仿宋_GB2312" w:eastAsia="仿宋_GB2312" w:hAnsi="Times New Roman" w:cs="Times New Roman"/>
          <w:color w:val="333333"/>
          <w:kern w:val="0"/>
          <w:sz w:val="32"/>
          <w:szCs w:val="32"/>
        </w:rPr>
        <w:t>上工业总产值再上一个千亿级台阶，增长</w:t>
      </w:r>
      <w:r w:rsidRPr="00B276AE">
        <w:rPr>
          <w:rFonts w:ascii="Times New Roman" w:eastAsia="微软雅黑" w:hAnsi="Times New Roman" w:cs="Times New Roman"/>
          <w:color w:val="333333"/>
          <w:kern w:val="0"/>
          <w:sz w:val="32"/>
          <w:szCs w:val="32"/>
        </w:rPr>
        <w:t>4.5%</w:t>
      </w:r>
      <w:r w:rsidRPr="00B276AE">
        <w:rPr>
          <w:rFonts w:ascii="仿宋_GB2312" w:eastAsia="仿宋_GB2312" w:hAnsi="Times New Roman" w:cs="Times New Roman"/>
          <w:color w:val="333333"/>
          <w:kern w:val="0"/>
          <w:sz w:val="32"/>
          <w:szCs w:val="32"/>
        </w:rPr>
        <w:t>，电子信息产业产值保持两位数增长，新增立</w:t>
      </w:r>
      <w:proofErr w:type="gramStart"/>
      <w:r w:rsidRPr="00B276AE">
        <w:rPr>
          <w:rFonts w:ascii="仿宋_GB2312" w:eastAsia="仿宋_GB2312" w:hAnsi="Times New Roman" w:cs="Times New Roman"/>
          <w:color w:val="333333"/>
          <w:kern w:val="0"/>
          <w:sz w:val="32"/>
          <w:szCs w:val="32"/>
        </w:rPr>
        <w:t>臻</w:t>
      </w:r>
      <w:proofErr w:type="gramEnd"/>
      <w:r w:rsidRPr="00B276AE">
        <w:rPr>
          <w:rFonts w:ascii="仿宋_GB2312" w:eastAsia="仿宋_GB2312" w:hAnsi="Times New Roman" w:cs="Times New Roman"/>
          <w:color w:val="333333"/>
          <w:kern w:val="0"/>
          <w:sz w:val="32"/>
          <w:szCs w:val="32"/>
        </w:rPr>
        <w:t>、</w:t>
      </w:r>
      <w:proofErr w:type="gramStart"/>
      <w:r w:rsidRPr="00B276AE">
        <w:rPr>
          <w:rFonts w:ascii="仿宋_GB2312" w:eastAsia="仿宋_GB2312" w:hAnsi="Times New Roman" w:cs="Times New Roman"/>
          <w:color w:val="333333"/>
          <w:kern w:val="0"/>
          <w:sz w:val="32"/>
          <w:szCs w:val="32"/>
        </w:rPr>
        <w:t>世</w:t>
      </w:r>
      <w:proofErr w:type="gramEnd"/>
      <w:r w:rsidRPr="00B276AE">
        <w:rPr>
          <w:rFonts w:ascii="仿宋_GB2312" w:eastAsia="仿宋_GB2312" w:hAnsi="Times New Roman" w:cs="Times New Roman"/>
          <w:color w:val="333333"/>
          <w:kern w:val="0"/>
          <w:sz w:val="32"/>
          <w:szCs w:val="32"/>
        </w:rPr>
        <w:t>硕</w:t>
      </w:r>
      <w:r w:rsidRPr="00B276AE">
        <w:rPr>
          <w:rFonts w:ascii="Times New Roman" w:eastAsia="微软雅黑" w:hAnsi="Times New Roman" w:cs="Times New Roman"/>
          <w:color w:val="333333"/>
          <w:kern w:val="0"/>
          <w:sz w:val="32"/>
          <w:szCs w:val="32"/>
        </w:rPr>
        <w:t>2</w:t>
      </w:r>
      <w:r w:rsidRPr="00B276AE">
        <w:rPr>
          <w:rFonts w:ascii="仿宋_GB2312" w:eastAsia="仿宋_GB2312" w:hAnsi="Times New Roman" w:cs="Times New Roman"/>
          <w:color w:val="333333"/>
          <w:kern w:val="0"/>
          <w:sz w:val="32"/>
          <w:szCs w:val="32"/>
        </w:rPr>
        <w:t>家千亿级企业。数字经济核心产业增加值占地区生产总值比重达到</w:t>
      </w:r>
      <w:r w:rsidRPr="00B276AE">
        <w:rPr>
          <w:rFonts w:ascii="Times New Roman" w:eastAsia="微软雅黑" w:hAnsi="Times New Roman" w:cs="Times New Roman"/>
          <w:color w:val="333333"/>
          <w:kern w:val="0"/>
          <w:sz w:val="32"/>
          <w:szCs w:val="32"/>
        </w:rPr>
        <w:t>23.3%</w:t>
      </w:r>
      <w:r w:rsidRPr="00B276AE">
        <w:rPr>
          <w:rFonts w:ascii="仿宋_GB2312" w:eastAsia="仿宋_GB2312" w:hAnsi="Times New Roman" w:cs="Times New Roman"/>
          <w:color w:val="333333"/>
          <w:kern w:val="0"/>
          <w:sz w:val="32"/>
          <w:szCs w:val="32"/>
        </w:rPr>
        <w:t>，</w:t>
      </w:r>
      <w:proofErr w:type="gramStart"/>
      <w:r w:rsidRPr="00B276AE">
        <w:rPr>
          <w:rFonts w:ascii="仿宋_GB2312" w:eastAsia="仿宋_GB2312" w:hAnsi="Times New Roman" w:cs="Times New Roman"/>
          <w:color w:val="333333"/>
          <w:kern w:val="0"/>
          <w:sz w:val="32"/>
          <w:szCs w:val="32"/>
        </w:rPr>
        <w:t>规</w:t>
      </w:r>
      <w:proofErr w:type="gramEnd"/>
      <w:r w:rsidRPr="00B276AE">
        <w:rPr>
          <w:rFonts w:ascii="仿宋_GB2312" w:eastAsia="仿宋_GB2312" w:hAnsi="Times New Roman" w:cs="Times New Roman"/>
          <w:color w:val="333333"/>
          <w:kern w:val="0"/>
          <w:sz w:val="32"/>
          <w:szCs w:val="32"/>
        </w:rPr>
        <w:t>上民营工业企业产值突破</w:t>
      </w:r>
      <w:r w:rsidRPr="00B276AE">
        <w:rPr>
          <w:rFonts w:ascii="Times New Roman" w:eastAsia="微软雅黑" w:hAnsi="Times New Roman" w:cs="Times New Roman"/>
          <w:color w:val="333333"/>
          <w:kern w:val="0"/>
          <w:sz w:val="32"/>
          <w:szCs w:val="32"/>
        </w:rPr>
        <w:t>5000</w:t>
      </w:r>
      <w:r w:rsidRPr="00B276AE">
        <w:rPr>
          <w:rFonts w:ascii="仿宋_GB2312" w:eastAsia="仿宋_GB2312" w:hAnsi="Times New Roman" w:cs="Times New Roman"/>
          <w:color w:val="333333"/>
          <w:kern w:val="0"/>
          <w:sz w:val="32"/>
          <w:szCs w:val="32"/>
        </w:rPr>
        <w:t>亿元、增长</w:t>
      </w:r>
      <w:r w:rsidRPr="00B276AE">
        <w:rPr>
          <w:rFonts w:ascii="Times New Roman" w:eastAsia="微软雅黑" w:hAnsi="Times New Roman" w:cs="Times New Roman"/>
          <w:color w:val="333333"/>
          <w:kern w:val="0"/>
          <w:sz w:val="32"/>
          <w:szCs w:val="32"/>
        </w:rPr>
        <w:t>31%</w:t>
      </w:r>
      <w:r w:rsidRPr="00B276AE">
        <w:rPr>
          <w:rFonts w:ascii="仿宋_GB2312" w:eastAsia="仿宋_GB2312" w:hAnsi="Times New Roman" w:cs="Times New Roman"/>
          <w:color w:val="333333"/>
          <w:kern w:val="0"/>
          <w:sz w:val="32"/>
          <w:szCs w:val="32"/>
        </w:rPr>
        <w:t>，占</w:t>
      </w:r>
      <w:proofErr w:type="gramStart"/>
      <w:r w:rsidRPr="00B276AE">
        <w:rPr>
          <w:rFonts w:ascii="仿宋_GB2312" w:eastAsia="仿宋_GB2312" w:hAnsi="Times New Roman" w:cs="Times New Roman"/>
          <w:color w:val="333333"/>
          <w:kern w:val="0"/>
          <w:sz w:val="32"/>
          <w:szCs w:val="32"/>
        </w:rPr>
        <w:t>规</w:t>
      </w:r>
      <w:proofErr w:type="gramEnd"/>
      <w:r w:rsidRPr="00B276AE">
        <w:rPr>
          <w:rFonts w:ascii="仿宋_GB2312" w:eastAsia="仿宋_GB2312" w:hAnsi="Times New Roman" w:cs="Times New Roman"/>
          <w:color w:val="333333"/>
          <w:kern w:val="0"/>
          <w:sz w:val="32"/>
          <w:szCs w:val="32"/>
        </w:rPr>
        <w:t>上工业总产值比重提升至</w:t>
      </w:r>
      <w:r w:rsidRPr="00B276AE">
        <w:rPr>
          <w:rFonts w:ascii="Times New Roman" w:eastAsia="微软雅黑" w:hAnsi="Times New Roman" w:cs="Times New Roman"/>
          <w:color w:val="333333"/>
          <w:kern w:val="0"/>
          <w:sz w:val="32"/>
          <w:szCs w:val="32"/>
        </w:rPr>
        <w:t>43.7%</w:t>
      </w:r>
      <w:r w:rsidRPr="00B276AE">
        <w:rPr>
          <w:rFonts w:ascii="仿宋_GB2312" w:eastAsia="仿宋_GB2312" w:hAnsi="Times New Roman" w:cs="Times New Roman"/>
          <w:color w:val="333333"/>
          <w:kern w:val="0"/>
          <w:sz w:val="32"/>
          <w:szCs w:val="32"/>
        </w:rPr>
        <w:t>。服务业发展提质增效，制定出台总部经济和楼宇经济系列政策，生产性服务业增加值占服务业增加值比重提升至</w:t>
      </w:r>
      <w:r w:rsidRPr="00B276AE">
        <w:rPr>
          <w:rFonts w:ascii="Times New Roman" w:eastAsia="微软雅黑" w:hAnsi="Times New Roman" w:cs="Times New Roman"/>
          <w:color w:val="333333"/>
          <w:kern w:val="0"/>
          <w:sz w:val="32"/>
          <w:szCs w:val="32"/>
        </w:rPr>
        <w:t>52%</w:t>
      </w:r>
      <w:r w:rsidRPr="00B276AE">
        <w:rPr>
          <w:rFonts w:ascii="仿宋_GB2312" w:eastAsia="仿宋_GB2312" w:hAnsi="Times New Roman" w:cs="Times New Roman"/>
          <w:color w:val="333333"/>
          <w:kern w:val="0"/>
          <w:sz w:val="32"/>
          <w:szCs w:val="32"/>
        </w:rPr>
        <w:t>。新增苏州市级以上总部企业和功能性机构</w:t>
      </w:r>
      <w:r w:rsidRPr="00B276AE">
        <w:rPr>
          <w:rFonts w:ascii="Times New Roman" w:eastAsia="微软雅黑" w:hAnsi="Times New Roman" w:cs="Times New Roman"/>
          <w:color w:val="333333"/>
          <w:kern w:val="0"/>
          <w:sz w:val="32"/>
          <w:szCs w:val="32"/>
        </w:rPr>
        <w:t>15</w:t>
      </w:r>
      <w:r w:rsidRPr="00B276AE">
        <w:rPr>
          <w:rFonts w:ascii="仿宋_GB2312" w:eastAsia="仿宋_GB2312" w:hAnsi="Times New Roman" w:cs="Times New Roman"/>
          <w:color w:val="333333"/>
          <w:kern w:val="0"/>
          <w:sz w:val="32"/>
          <w:szCs w:val="32"/>
        </w:rPr>
        <w:t>家、苏州市新兴服务业领军企业</w:t>
      </w:r>
      <w:r w:rsidRPr="00B276AE">
        <w:rPr>
          <w:rFonts w:ascii="Times New Roman" w:eastAsia="微软雅黑" w:hAnsi="Times New Roman" w:cs="Times New Roman"/>
          <w:color w:val="333333"/>
          <w:kern w:val="0"/>
          <w:sz w:val="32"/>
          <w:szCs w:val="32"/>
        </w:rPr>
        <w:t>3</w:t>
      </w:r>
      <w:r w:rsidRPr="00B276AE">
        <w:rPr>
          <w:rFonts w:ascii="仿宋_GB2312" w:eastAsia="仿宋_GB2312" w:hAnsi="Times New Roman" w:cs="Times New Roman"/>
          <w:color w:val="333333"/>
          <w:kern w:val="0"/>
          <w:sz w:val="32"/>
          <w:szCs w:val="32"/>
        </w:rPr>
        <w:t>家。交通及营利性服务业实现营收</w:t>
      </w:r>
      <w:r w:rsidRPr="00B276AE">
        <w:rPr>
          <w:rFonts w:ascii="Times New Roman" w:eastAsia="微软雅黑" w:hAnsi="Times New Roman" w:cs="Times New Roman"/>
          <w:color w:val="333333"/>
          <w:kern w:val="0"/>
          <w:sz w:val="32"/>
          <w:szCs w:val="32"/>
        </w:rPr>
        <w:t>405.2</w:t>
      </w:r>
      <w:r w:rsidRPr="00B276AE">
        <w:rPr>
          <w:rFonts w:ascii="仿宋_GB2312" w:eastAsia="仿宋_GB2312" w:hAnsi="Times New Roman" w:cs="Times New Roman"/>
          <w:color w:val="333333"/>
          <w:kern w:val="0"/>
          <w:sz w:val="32"/>
          <w:szCs w:val="32"/>
        </w:rPr>
        <w:t>亿元、增长</w:t>
      </w:r>
      <w:r w:rsidRPr="00B276AE">
        <w:rPr>
          <w:rFonts w:ascii="Times New Roman" w:eastAsia="微软雅黑" w:hAnsi="Times New Roman" w:cs="Times New Roman"/>
          <w:color w:val="333333"/>
          <w:kern w:val="0"/>
          <w:sz w:val="32"/>
          <w:szCs w:val="32"/>
        </w:rPr>
        <w:t>14%</w:t>
      </w:r>
      <w:r w:rsidRPr="00B276AE">
        <w:rPr>
          <w:rFonts w:ascii="仿宋_GB2312" w:eastAsia="仿宋_GB2312" w:hAnsi="Times New Roman" w:cs="Times New Roman"/>
          <w:color w:val="333333"/>
          <w:kern w:val="0"/>
          <w:sz w:val="32"/>
          <w:szCs w:val="32"/>
        </w:rPr>
        <w:t>。</w:t>
      </w:r>
      <w:r w:rsidRPr="00B276AE">
        <w:rPr>
          <w:rFonts w:ascii="仿宋_GB2312" w:eastAsia="仿宋_GB2312" w:hAnsi="Times New Roman" w:cs="Times New Roman"/>
          <w:b/>
          <w:bCs/>
          <w:color w:val="333333"/>
          <w:kern w:val="0"/>
          <w:sz w:val="32"/>
          <w:szCs w:val="32"/>
        </w:rPr>
        <w:t>有效投入持续扩大。</w:t>
      </w:r>
      <w:r w:rsidRPr="00B276AE">
        <w:rPr>
          <w:rFonts w:ascii="仿宋_GB2312" w:eastAsia="仿宋_GB2312" w:hAnsi="Times New Roman" w:cs="Times New Roman"/>
          <w:color w:val="333333"/>
          <w:kern w:val="0"/>
          <w:sz w:val="32"/>
          <w:szCs w:val="32"/>
        </w:rPr>
        <w:t>立</w:t>
      </w:r>
      <w:proofErr w:type="gramStart"/>
      <w:r w:rsidRPr="00B276AE">
        <w:rPr>
          <w:rFonts w:ascii="仿宋_GB2312" w:eastAsia="仿宋_GB2312" w:hAnsi="Times New Roman" w:cs="Times New Roman"/>
          <w:color w:val="333333"/>
          <w:kern w:val="0"/>
          <w:sz w:val="32"/>
          <w:szCs w:val="32"/>
        </w:rPr>
        <w:t>臻</w:t>
      </w:r>
      <w:proofErr w:type="gramEnd"/>
      <w:r w:rsidRPr="00B276AE">
        <w:rPr>
          <w:rFonts w:ascii="仿宋_GB2312" w:eastAsia="仿宋_GB2312" w:hAnsi="Times New Roman" w:cs="Times New Roman"/>
          <w:color w:val="333333"/>
          <w:kern w:val="0"/>
          <w:sz w:val="32"/>
          <w:szCs w:val="32"/>
        </w:rPr>
        <w:t>科技、</w:t>
      </w:r>
      <w:proofErr w:type="gramStart"/>
      <w:r w:rsidRPr="00B276AE">
        <w:rPr>
          <w:rFonts w:ascii="仿宋_GB2312" w:eastAsia="仿宋_GB2312" w:hAnsi="Times New Roman" w:cs="Times New Roman"/>
          <w:color w:val="333333"/>
          <w:kern w:val="0"/>
          <w:sz w:val="32"/>
          <w:szCs w:val="32"/>
        </w:rPr>
        <w:t>友达光电</w:t>
      </w:r>
      <w:proofErr w:type="gramEnd"/>
      <w:r w:rsidRPr="00B276AE">
        <w:rPr>
          <w:rFonts w:ascii="仿宋_GB2312" w:eastAsia="仿宋_GB2312" w:hAnsi="Times New Roman" w:cs="Times New Roman"/>
          <w:color w:val="333333"/>
          <w:kern w:val="0"/>
          <w:sz w:val="32"/>
          <w:szCs w:val="32"/>
        </w:rPr>
        <w:t>二期等百亿级项目建成投产，东山精密、海斯坦普等产出</w:t>
      </w:r>
      <w:r w:rsidRPr="00B276AE">
        <w:rPr>
          <w:rFonts w:ascii="Times New Roman" w:eastAsia="微软雅黑" w:hAnsi="Times New Roman" w:cs="Times New Roman"/>
          <w:color w:val="333333"/>
          <w:kern w:val="0"/>
          <w:sz w:val="32"/>
          <w:szCs w:val="32"/>
        </w:rPr>
        <w:t>50</w:t>
      </w:r>
      <w:r w:rsidRPr="00B276AE">
        <w:rPr>
          <w:rFonts w:ascii="仿宋_GB2312" w:eastAsia="仿宋_GB2312" w:hAnsi="Times New Roman" w:cs="Times New Roman"/>
          <w:color w:val="333333"/>
          <w:kern w:val="0"/>
          <w:sz w:val="32"/>
          <w:szCs w:val="32"/>
        </w:rPr>
        <w:t>亿级项目加速成长，</w:t>
      </w:r>
      <w:proofErr w:type="gramStart"/>
      <w:r w:rsidRPr="00B276AE">
        <w:rPr>
          <w:rFonts w:ascii="仿宋_GB2312" w:eastAsia="仿宋_GB2312" w:hAnsi="Times New Roman" w:cs="Times New Roman"/>
          <w:color w:val="333333"/>
          <w:kern w:val="0"/>
          <w:sz w:val="32"/>
          <w:szCs w:val="32"/>
        </w:rPr>
        <w:t>群启高阶</w:t>
      </w:r>
      <w:proofErr w:type="gramEnd"/>
      <w:r w:rsidRPr="00B276AE">
        <w:rPr>
          <w:rFonts w:ascii="仿宋_GB2312" w:eastAsia="仿宋_GB2312" w:hAnsi="Times New Roman" w:cs="Times New Roman"/>
          <w:color w:val="333333"/>
          <w:kern w:val="0"/>
          <w:sz w:val="32"/>
          <w:szCs w:val="32"/>
        </w:rPr>
        <w:t>载板、</w:t>
      </w:r>
      <w:proofErr w:type="gramStart"/>
      <w:r w:rsidRPr="00B276AE">
        <w:rPr>
          <w:rFonts w:ascii="仿宋_GB2312" w:eastAsia="仿宋_GB2312" w:hAnsi="Times New Roman" w:cs="Times New Roman"/>
          <w:color w:val="333333"/>
          <w:kern w:val="0"/>
          <w:sz w:val="32"/>
          <w:szCs w:val="32"/>
        </w:rPr>
        <w:t>清陶固态</w:t>
      </w:r>
      <w:proofErr w:type="gramEnd"/>
      <w:r w:rsidRPr="00B276AE">
        <w:rPr>
          <w:rFonts w:ascii="仿宋_GB2312" w:eastAsia="仿宋_GB2312" w:hAnsi="Times New Roman" w:cs="Times New Roman"/>
          <w:color w:val="333333"/>
          <w:kern w:val="0"/>
          <w:sz w:val="32"/>
          <w:szCs w:val="32"/>
        </w:rPr>
        <w:t>锂电池等重大项目加快建设，三级重大项目均超额完成年度投资计划。固定资产投资总量保持苏州大市第一，增长</w:t>
      </w:r>
      <w:r w:rsidRPr="00B276AE">
        <w:rPr>
          <w:rFonts w:ascii="Times New Roman" w:eastAsia="微软雅黑" w:hAnsi="Times New Roman" w:cs="Times New Roman"/>
          <w:color w:val="333333"/>
          <w:kern w:val="0"/>
          <w:sz w:val="32"/>
          <w:szCs w:val="32"/>
        </w:rPr>
        <w:t>6.2%</w:t>
      </w:r>
      <w:r w:rsidRPr="00B276AE">
        <w:rPr>
          <w:rFonts w:ascii="仿宋_GB2312" w:eastAsia="仿宋_GB2312" w:hAnsi="Times New Roman" w:cs="Times New Roman"/>
          <w:color w:val="333333"/>
          <w:kern w:val="0"/>
          <w:sz w:val="32"/>
          <w:szCs w:val="32"/>
        </w:rPr>
        <w:t>，其中工业投资增长</w:t>
      </w:r>
      <w:r w:rsidRPr="00B276AE">
        <w:rPr>
          <w:rFonts w:ascii="Times New Roman" w:eastAsia="微软雅黑" w:hAnsi="Times New Roman" w:cs="Times New Roman"/>
          <w:color w:val="333333"/>
          <w:kern w:val="0"/>
          <w:sz w:val="32"/>
          <w:szCs w:val="32"/>
        </w:rPr>
        <w:t>8.8%</w:t>
      </w:r>
      <w:r w:rsidRPr="00B276AE">
        <w:rPr>
          <w:rFonts w:ascii="仿宋_GB2312" w:eastAsia="仿宋_GB2312" w:hAnsi="Times New Roman" w:cs="Times New Roman"/>
          <w:color w:val="333333"/>
          <w:kern w:val="0"/>
          <w:sz w:val="32"/>
          <w:szCs w:val="32"/>
        </w:rPr>
        <w:t>。新增亿元以上签约项目</w:t>
      </w:r>
      <w:r w:rsidRPr="00B276AE">
        <w:rPr>
          <w:rFonts w:ascii="Times New Roman" w:eastAsia="微软雅黑" w:hAnsi="Times New Roman" w:cs="Times New Roman"/>
          <w:color w:val="333333"/>
          <w:kern w:val="0"/>
          <w:sz w:val="32"/>
          <w:szCs w:val="32"/>
        </w:rPr>
        <w:t>121</w:t>
      </w:r>
      <w:r w:rsidRPr="00B276AE">
        <w:rPr>
          <w:rFonts w:ascii="仿宋_GB2312" w:eastAsia="仿宋_GB2312" w:hAnsi="Times New Roman" w:cs="Times New Roman"/>
          <w:color w:val="333333"/>
          <w:kern w:val="0"/>
          <w:sz w:val="32"/>
          <w:szCs w:val="32"/>
        </w:rPr>
        <w:t>个、总投资</w:t>
      </w:r>
      <w:r w:rsidRPr="00B276AE">
        <w:rPr>
          <w:rFonts w:ascii="Times New Roman" w:eastAsia="微软雅黑" w:hAnsi="Times New Roman" w:cs="Times New Roman"/>
          <w:color w:val="333333"/>
          <w:kern w:val="0"/>
          <w:sz w:val="32"/>
          <w:szCs w:val="32"/>
        </w:rPr>
        <w:t>844.9</w:t>
      </w:r>
      <w:r w:rsidRPr="00B276AE">
        <w:rPr>
          <w:rFonts w:ascii="仿宋_GB2312" w:eastAsia="仿宋_GB2312" w:hAnsi="Times New Roman" w:cs="Times New Roman"/>
          <w:color w:val="333333"/>
          <w:kern w:val="0"/>
          <w:sz w:val="32"/>
          <w:szCs w:val="32"/>
        </w:rPr>
        <w:t>亿元，其中</w:t>
      </w:r>
      <w:r w:rsidRPr="00B276AE">
        <w:rPr>
          <w:rFonts w:ascii="Times New Roman" w:eastAsia="微软雅黑" w:hAnsi="Times New Roman" w:cs="Times New Roman"/>
          <w:color w:val="333333"/>
          <w:kern w:val="0"/>
          <w:sz w:val="32"/>
          <w:szCs w:val="32"/>
        </w:rPr>
        <w:t>50</w:t>
      </w:r>
      <w:r w:rsidRPr="00B276AE">
        <w:rPr>
          <w:rFonts w:ascii="仿宋_GB2312" w:eastAsia="仿宋_GB2312" w:hAnsi="Times New Roman" w:cs="Times New Roman"/>
          <w:color w:val="333333"/>
          <w:kern w:val="0"/>
          <w:sz w:val="32"/>
          <w:szCs w:val="32"/>
        </w:rPr>
        <w:t>亿元以上签约项目</w:t>
      </w:r>
      <w:r w:rsidRPr="00B276AE">
        <w:rPr>
          <w:rFonts w:ascii="Times New Roman" w:eastAsia="微软雅黑" w:hAnsi="Times New Roman" w:cs="Times New Roman"/>
          <w:color w:val="333333"/>
          <w:kern w:val="0"/>
          <w:sz w:val="32"/>
          <w:szCs w:val="32"/>
        </w:rPr>
        <w:t>4</w:t>
      </w:r>
      <w:r w:rsidRPr="00B276AE">
        <w:rPr>
          <w:rFonts w:ascii="仿宋_GB2312" w:eastAsia="仿宋_GB2312" w:hAnsi="Times New Roman" w:cs="Times New Roman"/>
          <w:color w:val="333333"/>
          <w:kern w:val="0"/>
          <w:sz w:val="32"/>
          <w:szCs w:val="32"/>
        </w:rPr>
        <w:t>个、总投资</w:t>
      </w:r>
      <w:r w:rsidRPr="00B276AE">
        <w:rPr>
          <w:rFonts w:ascii="Times New Roman" w:eastAsia="微软雅黑" w:hAnsi="Times New Roman" w:cs="Times New Roman"/>
          <w:color w:val="333333"/>
          <w:kern w:val="0"/>
          <w:sz w:val="32"/>
          <w:szCs w:val="32"/>
        </w:rPr>
        <w:t>218</w:t>
      </w:r>
      <w:r w:rsidRPr="00B276AE">
        <w:rPr>
          <w:rFonts w:ascii="仿宋_GB2312" w:eastAsia="仿宋_GB2312" w:hAnsi="Times New Roman" w:cs="Times New Roman"/>
          <w:color w:val="333333"/>
          <w:kern w:val="0"/>
          <w:sz w:val="32"/>
          <w:szCs w:val="32"/>
        </w:rPr>
        <w:t>亿元。</w:t>
      </w:r>
      <w:r w:rsidRPr="00B276AE">
        <w:rPr>
          <w:rFonts w:ascii="仿宋_GB2312" w:eastAsia="仿宋_GB2312" w:hAnsi="Times New Roman" w:cs="Times New Roman"/>
          <w:b/>
          <w:bCs/>
          <w:color w:val="333333"/>
          <w:kern w:val="0"/>
          <w:sz w:val="32"/>
          <w:szCs w:val="32"/>
        </w:rPr>
        <w:t>消费外贸逐步恢复。</w:t>
      </w:r>
      <w:r w:rsidRPr="00B276AE">
        <w:rPr>
          <w:rFonts w:ascii="仿宋_GB2312" w:eastAsia="仿宋_GB2312" w:hAnsi="Times New Roman" w:cs="Times New Roman"/>
          <w:color w:val="333333"/>
          <w:kern w:val="0"/>
          <w:sz w:val="32"/>
          <w:szCs w:val="32"/>
        </w:rPr>
        <w:t>举办</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五五</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双十二</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购物节、房博会、汽车促消费等系列活动，社会消费品零售总额迈上</w:t>
      </w:r>
      <w:r w:rsidRPr="00B276AE">
        <w:rPr>
          <w:rFonts w:ascii="Times New Roman" w:eastAsia="微软雅黑" w:hAnsi="Times New Roman" w:cs="Times New Roman"/>
          <w:color w:val="333333"/>
          <w:kern w:val="0"/>
          <w:sz w:val="32"/>
          <w:szCs w:val="32"/>
        </w:rPr>
        <w:t>1700</w:t>
      </w:r>
      <w:r w:rsidRPr="00B276AE">
        <w:rPr>
          <w:rFonts w:ascii="仿宋_GB2312" w:eastAsia="仿宋_GB2312" w:hAnsi="Times New Roman" w:cs="Times New Roman"/>
          <w:color w:val="333333"/>
          <w:kern w:val="0"/>
          <w:sz w:val="32"/>
          <w:szCs w:val="32"/>
        </w:rPr>
        <w:t>亿元新台阶。金鹰二期、首创奥</w:t>
      </w:r>
      <w:proofErr w:type="gramStart"/>
      <w:r w:rsidRPr="00B276AE">
        <w:rPr>
          <w:rFonts w:ascii="仿宋_GB2312" w:eastAsia="仿宋_GB2312" w:hAnsi="Times New Roman" w:cs="Times New Roman"/>
          <w:color w:val="333333"/>
          <w:kern w:val="0"/>
          <w:sz w:val="32"/>
          <w:szCs w:val="32"/>
        </w:rPr>
        <w:t>莱</w:t>
      </w:r>
      <w:proofErr w:type="gramEnd"/>
      <w:r w:rsidRPr="00B276AE">
        <w:rPr>
          <w:rFonts w:ascii="仿宋_GB2312" w:eastAsia="仿宋_GB2312" w:hAnsi="Times New Roman" w:cs="Times New Roman"/>
          <w:color w:val="333333"/>
          <w:kern w:val="0"/>
          <w:sz w:val="32"/>
          <w:szCs w:val="32"/>
        </w:rPr>
        <w:t>三期等商业载体建成运营，</w:t>
      </w:r>
      <w:r w:rsidRPr="00B276AE">
        <w:rPr>
          <w:rFonts w:ascii="Times New Roman" w:eastAsia="微软雅黑" w:hAnsi="Times New Roman" w:cs="Times New Roman"/>
          <w:color w:val="333333"/>
          <w:kern w:val="0"/>
          <w:sz w:val="32"/>
          <w:szCs w:val="32"/>
        </w:rPr>
        <w:t>17</w:t>
      </w:r>
      <w:r w:rsidRPr="00B276AE">
        <w:rPr>
          <w:rFonts w:ascii="仿宋_GB2312" w:eastAsia="仿宋_GB2312" w:hAnsi="Times New Roman" w:cs="Times New Roman"/>
          <w:color w:val="333333"/>
          <w:kern w:val="0"/>
          <w:sz w:val="32"/>
          <w:szCs w:val="32"/>
        </w:rPr>
        <w:t>家企业获评苏州品牌首店。护航企业</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走出去</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抢订单、拓市场，与惠普、戴尔等巨头企业达成新一轮合作。在全球需求疲软的背景下，完成进出口总额</w:t>
      </w:r>
      <w:r w:rsidRPr="00B276AE">
        <w:rPr>
          <w:rFonts w:ascii="Times New Roman" w:eastAsia="微软雅黑" w:hAnsi="Times New Roman" w:cs="Times New Roman"/>
          <w:color w:val="333333"/>
          <w:kern w:val="0"/>
          <w:sz w:val="32"/>
          <w:szCs w:val="32"/>
        </w:rPr>
        <w:t>7610.6</w:t>
      </w:r>
      <w:r w:rsidRPr="00B276AE">
        <w:rPr>
          <w:rFonts w:ascii="仿宋_GB2312" w:eastAsia="仿宋_GB2312" w:hAnsi="Times New Roman" w:cs="Times New Roman"/>
          <w:color w:val="333333"/>
          <w:kern w:val="0"/>
          <w:sz w:val="32"/>
          <w:szCs w:val="32"/>
        </w:rPr>
        <w:t>亿元、增长</w:t>
      </w:r>
      <w:r w:rsidRPr="00B276AE">
        <w:rPr>
          <w:rFonts w:ascii="Times New Roman" w:eastAsia="微软雅黑" w:hAnsi="Times New Roman" w:cs="Times New Roman"/>
          <w:color w:val="333333"/>
          <w:kern w:val="0"/>
          <w:sz w:val="32"/>
          <w:szCs w:val="32"/>
        </w:rPr>
        <w:t>10.3%</w:t>
      </w:r>
      <w:r w:rsidRPr="00B276AE">
        <w:rPr>
          <w:rFonts w:ascii="仿宋_GB2312" w:eastAsia="仿宋_GB2312" w:hAnsi="Times New Roman" w:cs="Times New Roman"/>
          <w:color w:val="333333"/>
          <w:kern w:val="0"/>
          <w:sz w:val="32"/>
          <w:szCs w:val="32"/>
        </w:rPr>
        <w:t>，创历</w:t>
      </w:r>
      <w:r w:rsidRPr="00B276AE">
        <w:rPr>
          <w:rFonts w:ascii="仿宋_GB2312" w:eastAsia="仿宋_GB2312" w:hAnsi="Times New Roman" w:cs="Times New Roman"/>
          <w:color w:val="333333"/>
          <w:kern w:val="0"/>
          <w:sz w:val="32"/>
          <w:szCs w:val="32"/>
        </w:rPr>
        <w:lastRenderedPageBreak/>
        <w:t>史新高，占苏州比重提升至</w:t>
      </w:r>
      <w:r w:rsidRPr="00B276AE">
        <w:rPr>
          <w:rFonts w:ascii="Times New Roman" w:eastAsia="微软雅黑" w:hAnsi="Times New Roman" w:cs="Times New Roman"/>
          <w:color w:val="333333"/>
          <w:kern w:val="0"/>
          <w:sz w:val="32"/>
          <w:szCs w:val="32"/>
        </w:rPr>
        <w:t>31%</w:t>
      </w:r>
      <w:r w:rsidRPr="00B276AE">
        <w:rPr>
          <w:rFonts w:ascii="仿宋_GB2312" w:eastAsia="仿宋_GB2312" w:hAnsi="Times New Roman" w:cs="Times New Roman"/>
          <w:color w:val="333333"/>
          <w:kern w:val="0"/>
          <w:sz w:val="32"/>
          <w:szCs w:val="32"/>
        </w:rPr>
        <w:t>、占全省比重提升至</w:t>
      </w:r>
      <w:r w:rsidRPr="00B276AE">
        <w:rPr>
          <w:rFonts w:ascii="Times New Roman" w:eastAsia="微软雅黑" w:hAnsi="Times New Roman" w:cs="Times New Roman"/>
          <w:color w:val="333333"/>
          <w:kern w:val="0"/>
          <w:sz w:val="32"/>
          <w:szCs w:val="32"/>
        </w:rPr>
        <w:t>14.4%</w:t>
      </w:r>
      <w:r w:rsidRPr="00B276AE">
        <w:rPr>
          <w:rFonts w:ascii="仿宋_GB2312" w:eastAsia="仿宋_GB2312" w:hAnsi="Times New Roman" w:cs="Times New Roman"/>
          <w:color w:val="333333"/>
          <w:kern w:val="0"/>
          <w:sz w:val="32"/>
          <w:szCs w:val="32"/>
        </w:rPr>
        <w:t>。</w:t>
      </w:r>
      <w:r w:rsidRPr="00B276AE">
        <w:rPr>
          <w:rFonts w:ascii="仿宋_GB2312" w:eastAsia="仿宋_GB2312" w:hAnsi="Times New Roman" w:cs="Times New Roman"/>
          <w:b/>
          <w:bCs/>
          <w:color w:val="333333"/>
          <w:kern w:val="0"/>
          <w:sz w:val="32"/>
          <w:szCs w:val="32"/>
        </w:rPr>
        <w:t>财税金融运行稳健。</w:t>
      </w:r>
      <w:r w:rsidRPr="00B276AE">
        <w:rPr>
          <w:rFonts w:ascii="仿宋_GB2312" w:eastAsia="仿宋_GB2312" w:hAnsi="Times New Roman" w:cs="Times New Roman"/>
          <w:color w:val="333333"/>
          <w:kern w:val="0"/>
          <w:sz w:val="32"/>
          <w:szCs w:val="32"/>
        </w:rPr>
        <w:t>完成一般公共预算收入</w:t>
      </w:r>
      <w:r w:rsidRPr="00B276AE">
        <w:rPr>
          <w:rFonts w:ascii="Times New Roman" w:eastAsia="微软雅黑" w:hAnsi="Times New Roman" w:cs="Times New Roman"/>
          <w:color w:val="333333"/>
          <w:kern w:val="0"/>
          <w:sz w:val="32"/>
          <w:szCs w:val="32"/>
        </w:rPr>
        <w:t>456.6</w:t>
      </w:r>
      <w:r w:rsidRPr="00B276AE">
        <w:rPr>
          <w:rFonts w:ascii="仿宋_GB2312" w:eastAsia="仿宋_GB2312" w:hAnsi="Times New Roman" w:cs="Times New Roman"/>
          <w:color w:val="333333"/>
          <w:kern w:val="0"/>
          <w:sz w:val="32"/>
          <w:szCs w:val="32"/>
        </w:rPr>
        <w:t>亿元、增长</w:t>
      </w:r>
      <w:r w:rsidRPr="00B276AE">
        <w:rPr>
          <w:rFonts w:ascii="Times New Roman" w:eastAsia="微软雅黑" w:hAnsi="Times New Roman" w:cs="Times New Roman"/>
          <w:color w:val="333333"/>
          <w:kern w:val="0"/>
          <w:sz w:val="32"/>
          <w:szCs w:val="32"/>
        </w:rPr>
        <w:t>6.1%</w:t>
      </w:r>
      <w:r w:rsidRPr="00B276AE">
        <w:rPr>
          <w:rFonts w:ascii="仿宋_GB2312" w:eastAsia="仿宋_GB2312" w:hAnsi="Times New Roman" w:cs="Times New Roman"/>
          <w:color w:val="333333"/>
          <w:kern w:val="0"/>
          <w:sz w:val="32"/>
          <w:szCs w:val="32"/>
        </w:rPr>
        <w:t>，收入总量、增量、税比均位居全省县级市第一。综合风险</w:t>
      </w:r>
      <w:proofErr w:type="gramStart"/>
      <w:r w:rsidRPr="00B276AE">
        <w:rPr>
          <w:rFonts w:ascii="仿宋_GB2312" w:eastAsia="仿宋_GB2312" w:hAnsi="Times New Roman" w:cs="Times New Roman"/>
          <w:color w:val="333333"/>
          <w:kern w:val="0"/>
          <w:sz w:val="32"/>
          <w:szCs w:val="32"/>
        </w:rPr>
        <w:t>池增品扩面</w:t>
      </w:r>
      <w:proofErr w:type="gramEnd"/>
      <w:r w:rsidRPr="00B276AE">
        <w:rPr>
          <w:rFonts w:ascii="仿宋_GB2312" w:eastAsia="仿宋_GB2312" w:hAnsi="Times New Roman" w:cs="Times New Roman"/>
          <w:color w:val="333333"/>
          <w:kern w:val="0"/>
          <w:sz w:val="32"/>
          <w:szCs w:val="32"/>
        </w:rPr>
        <w:t>，新增贷款</w:t>
      </w:r>
      <w:r w:rsidRPr="00B276AE">
        <w:rPr>
          <w:rFonts w:ascii="Times New Roman" w:eastAsia="微软雅黑" w:hAnsi="Times New Roman" w:cs="Times New Roman"/>
          <w:color w:val="333333"/>
          <w:kern w:val="0"/>
          <w:sz w:val="32"/>
          <w:szCs w:val="32"/>
        </w:rPr>
        <w:t>153.8</w:t>
      </w:r>
      <w:r w:rsidRPr="00B276AE">
        <w:rPr>
          <w:rFonts w:ascii="仿宋_GB2312" w:eastAsia="仿宋_GB2312" w:hAnsi="Times New Roman" w:cs="Times New Roman"/>
          <w:color w:val="333333"/>
          <w:kern w:val="0"/>
          <w:sz w:val="32"/>
          <w:szCs w:val="32"/>
        </w:rPr>
        <w:t>亿元、增长</w:t>
      </w:r>
      <w:r w:rsidRPr="00B276AE">
        <w:rPr>
          <w:rFonts w:ascii="Times New Roman" w:eastAsia="微软雅黑" w:hAnsi="Times New Roman" w:cs="Times New Roman"/>
          <w:color w:val="333333"/>
          <w:kern w:val="0"/>
          <w:sz w:val="32"/>
          <w:szCs w:val="32"/>
        </w:rPr>
        <w:t>26.7%</w:t>
      </w:r>
      <w:r w:rsidRPr="00B276AE">
        <w:rPr>
          <w:rFonts w:ascii="仿宋_GB2312" w:eastAsia="仿宋_GB2312" w:hAnsi="Times New Roman" w:cs="Times New Roman"/>
          <w:color w:val="333333"/>
          <w:kern w:val="0"/>
          <w:sz w:val="32"/>
          <w:szCs w:val="32"/>
        </w:rPr>
        <w:t>，解决中小企业融资需求</w:t>
      </w:r>
      <w:r w:rsidRPr="00B276AE">
        <w:rPr>
          <w:rFonts w:ascii="Times New Roman" w:eastAsia="微软雅黑" w:hAnsi="Times New Roman" w:cs="Times New Roman"/>
          <w:color w:val="333333"/>
          <w:kern w:val="0"/>
          <w:sz w:val="32"/>
          <w:szCs w:val="32"/>
        </w:rPr>
        <w:t>162</w:t>
      </w:r>
      <w:r w:rsidRPr="00B276AE">
        <w:rPr>
          <w:rFonts w:ascii="仿宋_GB2312" w:eastAsia="仿宋_GB2312" w:hAnsi="Times New Roman" w:cs="Times New Roman"/>
          <w:color w:val="333333"/>
          <w:kern w:val="0"/>
          <w:sz w:val="32"/>
          <w:szCs w:val="32"/>
        </w:rPr>
        <w:t>亿元、增长</w:t>
      </w:r>
      <w:r w:rsidRPr="00B276AE">
        <w:rPr>
          <w:rFonts w:ascii="Times New Roman" w:eastAsia="微软雅黑" w:hAnsi="Times New Roman" w:cs="Times New Roman"/>
          <w:color w:val="333333"/>
          <w:kern w:val="0"/>
          <w:sz w:val="32"/>
          <w:szCs w:val="32"/>
        </w:rPr>
        <w:t>20%</w:t>
      </w:r>
      <w:r w:rsidRPr="00B276AE">
        <w:rPr>
          <w:rFonts w:ascii="仿宋_GB2312" w:eastAsia="仿宋_GB2312" w:hAnsi="Times New Roman" w:cs="Times New Roman"/>
          <w:color w:val="333333"/>
          <w:kern w:val="0"/>
          <w:sz w:val="32"/>
          <w:szCs w:val="32"/>
        </w:rPr>
        <w:t>，金融机构本外币存、贷款余额分别增长</w:t>
      </w:r>
      <w:r w:rsidRPr="00B276AE">
        <w:rPr>
          <w:rFonts w:ascii="Times New Roman" w:eastAsia="微软雅黑" w:hAnsi="Times New Roman" w:cs="Times New Roman"/>
          <w:color w:val="333333"/>
          <w:kern w:val="0"/>
          <w:sz w:val="32"/>
          <w:szCs w:val="32"/>
        </w:rPr>
        <w:t>11.9%</w:t>
      </w:r>
      <w:r w:rsidRPr="00B276AE">
        <w:rPr>
          <w:rFonts w:ascii="仿宋_GB2312" w:eastAsia="仿宋_GB2312" w:hAnsi="Times New Roman" w:cs="Times New Roman"/>
          <w:color w:val="333333"/>
          <w:kern w:val="0"/>
          <w:sz w:val="32"/>
          <w:szCs w:val="32"/>
        </w:rPr>
        <w:t>和</w:t>
      </w:r>
      <w:r w:rsidRPr="00B276AE">
        <w:rPr>
          <w:rFonts w:ascii="Times New Roman" w:eastAsia="微软雅黑" w:hAnsi="Times New Roman" w:cs="Times New Roman"/>
          <w:color w:val="333333"/>
          <w:kern w:val="0"/>
          <w:sz w:val="32"/>
          <w:szCs w:val="32"/>
        </w:rPr>
        <w:t>17.5%</w:t>
      </w:r>
      <w:r w:rsidRPr="00B276AE">
        <w:rPr>
          <w:rFonts w:ascii="仿宋_GB2312" w:eastAsia="仿宋_GB2312" w:hAnsi="Times New Roman" w:cs="Times New Roman"/>
          <w:color w:val="333333"/>
          <w:kern w:val="0"/>
          <w:sz w:val="32"/>
          <w:szCs w:val="32"/>
        </w:rPr>
        <w:t>。成功争取新增地方专项</w:t>
      </w:r>
      <w:proofErr w:type="gramStart"/>
      <w:r w:rsidRPr="00B276AE">
        <w:rPr>
          <w:rFonts w:ascii="仿宋_GB2312" w:eastAsia="仿宋_GB2312" w:hAnsi="Times New Roman" w:cs="Times New Roman"/>
          <w:color w:val="333333"/>
          <w:kern w:val="0"/>
          <w:sz w:val="32"/>
          <w:szCs w:val="32"/>
        </w:rPr>
        <w:t>债资金</w:t>
      </w:r>
      <w:proofErr w:type="gramEnd"/>
      <w:r w:rsidRPr="00B276AE">
        <w:rPr>
          <w:rFonts w:ascii="Times New Roman" w:eastAsia="微软雅黑" w:hAnsi="Times New Roman" w:cs="Times New Roman"/>
          <w:color w:val="333333"/>
          <w:kern w:val="0"/>
          <w:sz w:val="32"/>
          <w:szCs w:val="32"/>
        </w:rPr>
        <w:t>43.3</w:t>
      </w:r>
      <w:r w:rsidRPr="00B276AE">
        <w:rPr>
          <w:rFonts w:ascii="仿宋_GB2312" w:eastAsia="仿宋_GB2312" w:hAnsi="Times New Roman" w:cs="Times New Roman"/>
          <w:color w:val="333333"/>
          <w:kern w:val="0"/>
          <w:sz w:val="32"/>
          <w:szCs w:val="32"/>
        </w:rPr>
        <w:t>亿元，争取</w:t>
      </w:r>
      <w:proofErr w:type="gramStart"/>
      <w:r w:rsidRPr="00B276AE">
        <w:rPr>
          <w:rFonts w:ascii="仿宋_GB2312" w:eastAsia="仿宋_GB2312" w:hAnsi="Times New Roman" w:cs="Times New Roman"/>
          <w:color w:val="333333"/>
          <w:kern w:val="0"/>
          <w:sz w:val="32"/>
          <w:szCs w:val="32"/>
        </w:rPr>
        <w:t>额度居</w:t>
      </w:r>
      <w:proofErr w:type="gramEnd"/>
      <w:r w:rsidRPr="00B276AE">
        <w:rPr>
          <w:rFonts w:ascii="仿宋_GB2312" w:eastAsia="仿宋_GB2312" w:hAnsi="Times New Roman" w:cs="Times New Roman"/>
          <w:color w:val="333333"/>
          <w:kern w:val="0"/>
          <w:sz w:val="32"/>
          <w:szCs w:val="32"/>
        </w:rPr>
        <w:t>苏州第一；</w:t>
      </w:r>
      <w:r w:rsidRPr="00B276AE">
        <w:rPr>
          <w:rFonts w:ascii="Times New Roman" w:eastAsia="微软雅黑" w:hAnsi="Times New Roman" w:cs="Times New Roman"/>
          <w:color w:val="333333"/>
          <w:kern w:val="0"/>
          <w:sz w:val="32"/>
          <w:szCs w:val="32"/>
        </w:rPr>
        <w:t>6</w:t>
      </w:r>
      <w:r w:rsidRPr="00B276AE">
        <w:rPr>
          <w:rFonts w:ascii="仿宋_GB2312" w:eastAsia="仿宋_GB2312" w:hAnsi="Times New Roman" w:cs="Times New Roman"/>
          <w:color w:val="333333"/>
          <w:kern w:val="0"/>
          <w:sz w:val="32"/>
          <w:szCs w:val="32"/>
        </w:rPr>
        <w:t>个项目获得增发国债支持，资金总额</w:t>
      </w:r>
      <w:r w:rsidRPr="00B276AE">
        <w:rPr>
          <w:rFonts w:ascii="Times New Roman" w:eastAsia="微软雅黑" w:hAnsi="Times New Roman" w:cs="Times New Roman"/>
          <w:color w:val="333333"/>
          <w:kern w:val="0"/>
          <w:sz w:val="32"/>
          <w:szCs w:val="32"/>
        </w:rPr>
        <w:t>16.6</w:t>
      </w:r>
      <w:r w:rsidRPr="00B276AE">
        <w:rPr>
          <w:rFonts w:ascii="仿宋_GB2312" w:eastAsia="仿宋_GB2312" w:hAnsi="Times New Roman" w:cs="Times New Roman"/>
          <w:color w:val="333333"/>
          <w:kern w:val="0"/>
          <w:sz w:val="32"/>
          <w:szCs w:val="32"/>
        </w:rPr>
        <w:t>亿元。</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（二）创新引领、</w:t>
      </w:r>
      <w:proofErr w:type="gramStart"/>
      <w:r w:rsidRPr="00B276AE">
        <w:rPr>
          <w:rFonts w:ascii="楷体_GB2312" w:eastAsia="楷体_GB2312" w:hAnsi="Times New Roman" w:cs="Times New Roman"/>
          <w:b/>
          <w:bCs/>
          <w:color w:val="333333"/>
          <w:kern w:val="0"/>
          <w:sz w:val="32"/>
          <w:szCs w:val="32"/>
        </w:rPr>
        <w:t>补链延链</w:t>
      </w:r>
      <w:proofErr w:type="gramEnd"/>
      <w:r w:rsidRPr="00B276AE">
        <w:rPr>
          <w:rFonts w:ascii="楷体_GB2312" w:eastAsia="楷体_GB2312" w:hAnsi="Times New Roman" w:cs="Times New Roman"/>
          <w:b/>
          <w:bCs/>
          <w:color w:val="333333"/>
          <w:kern w:val="0"/>
          <w:sz w:val="32"/>
          <w:szCs w:val="32"/>
        </w:rPr>
        <w:t>，完善现代产业体系建设。</w:t>
      </w:r>
      <w:r w:rsidRPr="00B276AE">
        <w:rPr>
          <w:rFonts w:ascii="仿宋_GB2312" w:eastAsia="仿宋_GB2312" w:hAnsi="Times New Roman" w:cs="Times New Roman"/>
          <w:color w:val="333333"/>
          <w:kern w:val="0"/>
          <w:sz w:val="32"/>
          <w:szCs w:val="32"/>
        </w:rPr>
        <w:t>坚持</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存量优化</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和</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增量转化</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双轮驱动，瞄准新兴产业主攻方向，巩固主导产业领先优势，不断做</w:t>
      </w:r>
      <w:proofErr w:type="gramStart"/>
      <w:r w:rsidRPr="00B276AE">
        <w:rPr>
          <w:rFonts w:ascii="仿宋_GB2312" w:eastAsia="仿宋_GB2312" w:hAnsi="Times New Roman" w:cs="Times New Roman"/>
          <w:color w:val="333333"/>
          <w:kern w:val="0"/>
          <w:sz w:val="32"/>
          <w:szCs w:val="32"/>
        </w:rPr>
        <w:t>强产业</w:t>
      </w:r>
      <w:proofErr w:type="gramEnd"/>
      <w:r w:rsidRPr="00B276AE">
        <w:rPr>
          <w:rFonts w:ascii="仿宋_GB2312" w:eastAsia="仿宋_GB2312" w:hAnsi="Times New Roman" w:cs="Times New Roman"/>
          <w:color w:val="333333"/>
          <w:kern w:val="0"/>
          <w:sz w:val="32"/>
          <w:szCs w:val="32"/>
        </w:rPr>
        <w:t>链条、做大产业集群、</w:t>
      </w:r>
      <w:proofErr w:type="gramStart"/>
      <w:r w:rsidRPr="00B276AE">
        <w:rPr>
          <w:rFonts w:ascii="仿宋_GB2312" w:eastAsia="仿宋_GB2312" w:hAnsi="Times New Roman" w:cs="Times New Roman"/>
          <w:color w:val="333333"/>
          <w:kern w:val="0"/>
          <w:sz w:val="32"/>
          <w:szCs w:val="32"/>
        </w:rPr>
        <w:t>做优产业</w:t>
      </w:r>
      <w:proofErr w:type="gramEnd"/>
      <w:r w:rsidRPr="00B276AE">
        <w:rPr>
          <w:rFonts w:ascii="仿宋_GB2312" w:eastAsia="仿宋_GB2312" w:hAnsi="Times New Roman" w:cs="Times New Roman"/>
          <w:color w:val="333333"/>
          <w:kern w:val="0"/>
          <w:sz w:val="32"/>
          <w:szCs w:val="32"/>
        </w:rPr>
        <w:t>生态。</w:t>
      </w:r>
      <w:r w:rsidRPr="00B276AE">
        <w:rPr>
          <w:rFonts w:ascii="仿宋_GB2312" w:eastAsia="仿宋_GB2312" w:hAnsi="Times New Roman" w:cs="Times New Roman"/>
          <w:b/>
          <w:bCs/>
          <w:color w:val="333333"/>
          <w:kern w:val="0"/>
          <w:sz w:val="32"/>
          <w:szCs w:val="32"/>
        </w:rPr>
        <w:t>发展壮大产业集群。</w:t>
      </w:r>
      <w:r w:rsidRPr="00B276AE">
        <w:rPr>
          <w:rFonts w:ascii="仿宋_GB2312" w:eastAsia="仿宋_GB2312" w:hAnsi="Times New Roman" w:cs="Times New Roman"/>
          <w:color w:val="333333"/>
          <w:kern w:val="0"/>
          <w:sz w:val="32"/>
          <w:szCs w:val="32"/>
        </w:rPr>
        <w:t>聚焦优势产业</w:t>
      </w:r>
      <w:proofErr w:type="gramStart"/>
      <w:r w:rsidRPr="00B276AE">
        <w:rPr>
          <w:rFonts w:ascii="仿宋_GB2312" w:eastAsia="仿宋_GB2312" w:hAnsi="Times New Roman" w:cs="Times New Roman"/>
          <w:color w:val="333333"/>
          <w:kern w:val="0"/>
          <w:sz w:val="32"/>
          <w:szCs w:val="32"/>
        </w:rPr>
        <w:t>强链补链</w:t>
      </w:r>
      <w:proofErr w:type="gramEnd"/>
      <w:r w:rsidRPr="00B276AE">
        <w:rPr>
          <w:rFonts w:ascii="仿宋_GB2312" w:eastAsia="仿宋_GB2312" w:hAnsi="Times New Roman" w:cs="Times New Roman"/>
          <w:color w:val="333333"/>
          <w:kern w:val="0"/>
          <w:sz w:val="32"/>
          <w:szCs w:val="32"/>
        </w:rPr>
        <w:t>，电子信息产业产值突破</w:t>
      </w:r>
      <w:r w:rsidRPr="00B276AE">
        <w:rPr>
          <w:rFonts w:ascii="Times New Roman" w:eastAsia="微软雅黑" w:hAnsi="Times New Roman" w:cs="Times New Roman"/>
          <w:color w:val="333333"/>
          <w:kern w:val="0"/>
          <w:sz w:val="32"/>
          <w:szCs w:val="32"/>
        </w:rPr>
        <w:t>6800</w:t>
      </w:r>
      <w:r w:rsidRPr="00B276AE">
        <w:rPr>
          <w:rFonts w:ascii="仿宋_GB2312" w:eastAsia="仿宋_GB2312" w:hAnsi="Times New Roman" w:cs="Times New Roman"/>
          <w:color w:val="333333"/>
          <w:kern w:val="0"/>
          <w:sz w:val="32"/>
          <w:szCs w:val="32"/>
        </w:rPr>
        <w:t>亿元，战略性新兴产业产值占</w:t>
      </w:r>
      <w:proofErr w:type="gramStart"/>
      <w:r w:rsidRPr="00B276AE">
        <w:rPr>
          <w:rFonts w:ascii="仿宋_GB2312" w:eastAsia="仿宋_GB2312" w:hAnsi="Times New Roman" w:cs="Times New Roman"/>
          <w:color w:val="333333"/>
          <w:kern w:val="0"/>
          <w:sz w:val="32"/>
          <w:szCs w:val="32"/>
        </w:rPr>
        <w:t>规</w:t>
      </w:r>
      <w:proofErr w:type="gramEnd"/>
      <w:r w:rsidRPr="00B276AE">
        <w:rPr>
          <w:rFonts w:ascii="仿宋_GB2312" w:eastAsia="仿宋_GB2312" w:hAnsi="Times New Roman" w:cs="Times New Roman"/>
          <w:color w:val="333333"/>
          <w:kern w:val="0"/>
          <w:sz w:val="32"/>
          <w:szCs w:val="32"/>
        </w:rPr>
        <w:t>上工业总产值比重提升至</w:t>
      </w:r>
      <w:r w:rsidRPr="00B276AE">
        <w:rPr>
          <w:rFonts w:ascii="Times New Roman" w:eastAsia="微软雅黑" w:hAnsi="Times New Roman" w:cs="Times New Roman"/>
          <w:color w:val="333333"/>
          <w:kern w:val="0"/>
          <w:sz w:val="32"/>
          <w:szCs w:val="32"/>
        </w:rPr>
        <w:t>60%</w:t>
      </w:r>
      <w:r w:rsidRPr="00B276AE">
        <w:rPr>
          <w:rFonts w:ascii="仿宋_GB2312" w:eastAsia="仿宋_GB2312" w:hAnsi="Times New Roman" w:cs="Times New Roman"/>
          <w:color w:val="333333"/>
          <w:kern w:val="0"/>
          <w:sz w:val="32"/>
          <w:szCs w:val="32"/>
        </w:rPr>
        <w:t>左右，联</w:t>
      </w:r>
      <w:proofErr w:type="gramStart"/>
      <w:r w:rsidRPr="00B276AE">
        <w:rPr>
          <w:rFonts w:ascii="仿宋_GB2312" w:eastAsia="仿宋_GB2312" w:hAnsi="Times New Roman" w:cs="Times New Roman"/>
          <w:color w:val="333333"/>
          <w:kern w:val="0"/>
          <w:sz w:val="32"/>
          <w:szCs w:val="32"/>
        </w:rPr>
        <w:t>滔电子获评省转型</w:t>
      </w:r>
      <w:proofErr w:type="gramEnd"/>
      <w:r w:rsidRPr="00B276AE">
        <w:rPr>
          <w:rFonts w:ascii="仿宋_GB2312" w:eastAsia="仿宋_GB2312" w:hAnsi="Times New Roman" w:cs="Times New Roman"/>
          <w:color w:val="333333"/>
          <w:kern w:val="0"/>
          <w:sz w:val="32"/>
          <w:szCs w:val="32"/>
        </w:rPr>
        <w:t>升级专项资金项目（高端化改造升级项目），数控机床核心零部件产业</w:t>
      </w:r>
      <w:proofErr w:type="gramStart"/>
      <w:r w:rsidRPr="00B276AE">
        <w:rPr>
          <w:rFonts w:ascii="仿宋_GB2312" w:eastAsia="仿宋_GB2312" w:hAnsi="Times New Roman" w:cs="Times New Roman"/>
          <w:color w:val="333333"/>
          <w:kern w:val="0"/>
          <w:sz w:val="32"/>
          <w:szCs w:val="32"/>
        </w:rPr>
        <w:t>集群获批全省</w:t>
      </w:r>
      <w:proofErr w:type="gramEnd"/>
      <w:r w:rsidRPr="00B276AE">
        <w:rPr>
          <w:rFonts w:ascii="仿宋_GB2312" w:eastAsia="仿宋_GB2312" w:hAnsi="Times New Roman" w:cs="Times New Roman"/>
          <w:color w:val="333333"/>
          <w:kern w:val="0"/>
          <w:sz w:val="32"/>
          <w:szCs w:val="32"/>
        </w:rPr>
        <w:t>首批中小企业特色产业集群。加速</w:t>
      </w:r>
      <w:proofErr w:type="gramStart"/>
      <w:r w:rsidRPr="00B276AE">
        <w:rPr>
          <w:rFonts w:ascii="仿宋_GB2312" w:eastAsia="仿宋_GB2312" w:hAnsi="Times New Roman" w:cs="Times New Roman"/>
          <w:color w:val="333333"/>
          <w:kern w:val="0"/>
          <w:sz w:val="32"/>
          <w:szCs w:val="32"/>
        </w:rPr>
        <w:t>布局元</w:t>
      </w:r>
      <w:proofErr w:type="gramEnd"/>
      <w:r w:rsidRPr="00B276AE">
        <w:rPr>
          <w:rFonts w:ascii="仿宋_GB2312" w:eastAsia="仿宋_GB2312" w:hAnsi="Times New Roman" w:cs="Times New Roman"/>
          <w:color w:val="333333"/>
          <w:kern w:val="0"/>
          <w:sz w:val="32"/>
          <w:szCs w:val="32"/>
        </w:rPr>
        <w:t>宇宙、新能源及智能网联汽车、绿色低碳等新兴产业集群，</w:t>
      </w:r>
      <w:r w:rsidRPr="00B276AE">
        <w:rPr>
          <w:rFonts w:ascii="Times New Roman" w:eastAsia="微软雅黑" w:hAnsi="Times New Roman" w:cs="Times New Roman"/>
          <w:color w:val="333333"/>
          <w:kern w:val="0"/>
          <w:sz w:val="32"/>
          <w:szCs w:val="32"/>
        </w:rPr>
        <w:t>32</w:t>
      </w:r>
      <w:r w:rsidRPr="00B276AE">
        <w:rPr>
          <w:rFonts w:ascii="仿宋_GB2312" w:eastAsia="仿宋_GB2312" w:hAnsi="Times New Roman" w:cs="Times New Roman"/>
          <w:color w:val="333333"/>
          <w:kern w:val="0"/>
          <w:sz w:val="32"/>
          <w:szCs w:val="32"/>
        </w:rPr>
        <w:t>家知名企业</w:t>
      </w:r>
      <w:proofErr w:type="gramStart"/>
      <w:r w:rsidRPr="00B276AE">
        <w:rPr>
          <w:rFonts w:ascii="仿宋_GB2312" w:eastAsia="仿宋_GB2312" w:hAnsi="Times New Roman" w:cs="Times New Roman"/>
          <w:color w:val="333333"/>
          <w:kern w:val="0"/>
          <w:sz w:val="32"/>
          <w:szCs w:val="32"/>
        </w:rPr>
        <w:t>入驻云昆大厦元</w:t>
      </w:r>
      <w:proofErr w:type="gramEnd"/>
      <w:r w:rsidRPr="00B276AE">
        <w:rPr>
          <w:rFonts w:ascii="仿宋_GB2312" w:eastAsia="仿宋_GB2312" w:hAnsi="Times New Roman" w:cs="Times New Roman"/>
          <w:color w:val="333333"/>
          <w:kern w:val="0"/>
          <w:sz w:val="32"/>
          <w:szCs w:val="32"/>
        </w:rPr>
        <w:t>宇宙产业园区，新能源汽车产业产值突破</w:t>
      </w:r>
      <w:r w:rsidRPr="00B276AE">
        <w:rPr>
          <w:rFonts w:ascii="Times New Roman" w:eastAsia="微软雅黑" w:hAnsi="Times New Roman" w:cs="Times New Roman"/>
          <w:color w:val="333333"/>
          <w:kern w:val="0"/>
          <w:sz w:val="32"/>
          <w:szCs w:val="32"/>
        </w:rPr>
        <w:t>1000</w:t>
      </w:r>
      <w:r w:rsidRPr="00B276AE">
        <w:rPr>
          <w:rFonts w:ascii="仿宋_GB2312" w:eastAsia="仿宋_GB2312" w:hAnsi="Times New Roman" w:cs="Times New Roman"/>
          <w:color w:val="333333"/>
          <w:kern w:val="0"/>
          <w:sz w:val="32"/>
          <w:szCs w:val="32"/>
        </w:rPr>
        <w:t>亿元，微软、</w:t>
      </w:r>
      <w:r w:rsidRPr="00B276AE">
        <w:rPr>
          <w:rFonts w:ascii="Times New Roman" w:eastAsia="微软雅黑" w:hAnsi="Times New Roman" w:cs="Times New Roman"/>
          <w:color w:val="333333"/>
          <w:kern w:val="0"/>
          <w:sz w:val="32"/>
          <w:szCs w:val="32"/>
        </w:rPr>
        <w:t>HPE</w:t>
      </w:r>
      <w:r w:rsidRPr="00B276AE">
        <w:rPr>
          <w:rFonts w:ascii="仿宋_GB2312" w:eastAsia="仿宋_GB2312" w:hAnsi="Times New Roman" w:cs="Times New Roman"/>
          <w:color w:val="333333"/>
          <w:kern w:val="0"/>
          <w:sz w:val="32"/>
          <w:szCs w:val="32"/>
        </w:rPr>
        <w:t>（慧与）、甲骨文、</w:t>
      </w:r>
      <w:proofErr w:type="gramStart"/>
      <w:r w:rsidRPr="00B276AE">
        <w:rPr>
          <w:rFonts w:ascii="仿宋_GB2312" w:eastAsia="仿宋_GB2312" w:hAnsi="Times New Roman" w:cs="Times New Roman"/>
          <w:color w:val="333333"/>
          <w:kern w:val="0"/>
          <w:sz w:val="32"/>
          <w:szCs w:val="32"/>
        </w:rPr>
        <w:t>怡</w:t>
      </w:r>
      <w:proofErr w:type="gramEnd"/>
      <w:r w:rsidRPr="00B276AE">
        <w:rPr>
          <w:rFonts w:ascii="仿宋_GB2312" w:eastAsia="仿宋_GB2312" w:hAnsi="Times New Roman" w:cs="Times New Roman"/>
          <w:color w:val="333333"/>
          <w:kern w:val="0"/>
          <w:sz w:val="32"/>
          <w:szCs w:val="32"/>
        </w:rPr>
        <w:t>合达、协</w:t>
      </w:r>
      <w:proofErr w:type="gramStart"/>
      <w:r w:rsidRPr="00B276AE">
        <w:rPr>
          <w:rFonts w:ascii="仿宋_GB2312" w:eastAsia="仿宋_GB2312" w:hAnsi="Times New Roman" w:cs="Times New Roman"/>
          <w:color w:val="333333"/>
          <w:kern w:val="0"/>
          <w:sz w:val="32"/>
          <w:szCs w:val="32"/>
        </w:rPr>
        <w:t>鑫</w:t>
      </w:r>
      <w:proofErr w:type="gramEnd"/>
      <w:r w:rsidRPr="00B276AE">
        <w:rPr>
          <w:rFonts w:ascii="仿宋_GB2312" w:eastAsia="仿宋_GB2312" w:hAnsi="Times New Roman" w:cs="Times New Roman"/>
          <w:color w:val="333333"/>
          <w:kern w:val="0"/>
          <w:sz w:val="32"/>
          <w:szCs w:val="32"/>
        </w:rPr>
        <w:t>光电储能等旗舰项目签约落户。</w:t>
      </w:r>
      <w:r w:rsidRPr="00B276AE">
        <w:rPr>
          <w:rFonts w:ascii="仿宋_GB2312" w:eastAsia="仿宋_GB2312" w:hAnsi="Times New Roman" w:cs="Times New Roman"/>
          <w:b/>
          <w:bCs/>
          <w:color w:val="333333"/>
          <w:kern w:val="0"/>
          <w:sz w:val="32"/>
          <w:szCs w:val="32"/>
        </w:rPr>
        <w:t>提升创新载体效能。</w:t>
      </w:r>
      <w:r w:rsidRPr="00B276AE">
        <w:rPr>
          <w:rFonts w:ascii="仿宋_GB2312" w:eastAsia="仿宋_GB2312" w:hAnsi="Times New Roman" w:cs="Times New Roman"/>
          <w:color w:val="333333"/>
          <w:kern w:val="0"/>
          <w:sz w:val="32"/>
          <w:szCs w:val="32"/>
        </w:rPr>
        <w:t>深</w:t>
      </w:r>
      <w:proofErr w:type="gramStart"/>
      <w:r w:rsidRPr="00B276AE">
        <w:rPr>
          <w:rFonts w:ascii="仿宋_GB2312" w:eastAsia="仿宋_GB2312" w:hAnsi="Times New Roman" w:cs="Times New Roman"/>
          <w:color w:val="333333"/>
          <w:kern w:val="0"/>
          <w:sz w:val="32"/>
          <w:szCs w:val="32"/>
        </w:rPr>
        <w:t>时数字</w:t>
      </w:r>
      <w:proofErr w:type="gramEnd"/>
      <w:r w:rsidRPr="00B276AE">
        <w:rPr>
          <w:rFonts w:ascii="仿宋_GB2312" w:eastAsia="仿宋_GB2312" w:hAnsi="Times New Roman" w:cs="Times New Roman"/>
          <w:color w:val="333333"/>
          <w:kern w:val="0"/>
          <w:sz w:val="32"/>
          <w:szCs w:val="32"/>
        </w:rPr>
        <w:t>地球国际大科学计划获国务院批复正式立项、总部落户昆山，中科可控获批筹建国家新一</w:t>
      </w:r>
      <w:r w:rsidRPr="00B276AE">
        <w:rPr>
          <w:rFonts w:ascii="仿宋_GB2312" w:eastAsia="仿宋_GB2312" w:hAnsi="Times New Roman" w:cs="Times New Roman"/>
          <w:color w:val="333333"/>
          <w:kern w:val="0"/>
          <w:sz w:val="32"/>
          <w:szCs w:val="32"/>
        </w:rPr>
        <w:lastRenderedPageBreak/>
        <w:t>代人工智能</w:t>
      </w:r>
      <w:proofErr w:type="gramStart"/>
      <w:r w:rsidRPr="00B276AE">
        <w:rPr>
          <w:rFonts w:ascii="仿宋_GB2312" w:eastAsia="仿宋_GB2312" w:hAnsi="Times New Roman" w:cs="Times New Roman"/>
          <w:color w:val="333333"/>
          <w:kern w:val="0"/>
          <w:sz w:val="32"/>
          <w:szCs w:val="32"/>
        </w:rPr>
        <w:t>公共算力开放</w:t>
      </w:r>
      <w:proofErr w:type="gramEnd"/>
      <w:r w:rsidRPr="00B276AE">
        <w:rPr>
          <w:rFonts w:ascii="仿宋_GB2312" w:eastAsia="仿宋_GB2312" w:hAnsi="Times New Roman" w:cs="Times New Roman"/>
          <w:color w:val="333333"/>
          <w:kern w:val="0"/>
          <w:sz w:val="32"/>
          <w:szCs w:val="32"/>
        </w:rPr>
        <w:t>创新平台，省未来膜技术创新中心成功落户，昆山杜克大学二期项目建成启用，昆山高</w:t>
      </w:r>
      <w:proofErr w:type="gramStart"/>
      <w:r w:rsidRPr="00B276AE">
        <w:rPr>
          <w:rFonts w:ascii="仿宋_GB2312" w:eastAsia="仿宋_GB2312" w:hAnsi="Times New Roman" w:cs="Times New Roman"/>
          <w:color w:val="333333"/>
          <w:kern w:val="0"/>
          <w:sz w:val="32"/>
          <w:szCs w:val="32"/>
        </w:rPr>
        <w:t>新区获</w:t>
      </w:r>
      <w:proofErr w:type="gramEnd"/>
      <w:r w:rsidRPr="00B276AE">
        <w:rPr>
          <w:rFonts w:ascii="仿宋_GB2312" w:eastAsia="仿宋_GB2312" w:hAnsi="Times New Roman" w:cs="Times New Roman"/>
          <w:color w:val="333333"/>
          <w:kern w:val="0"/>
          <w:sz w:val="32"/>
          <w:szCs w:val="32"/>
        </w:rPr>
        <w:t>批建设全国第二家</w:t>
      </w:r>
      <w:proofErr w:type="gramStart"/>
      <w:r w:rsidRPr="00B276AE">
        <w:rPr>
          <w:rFonts w:ascii="仿宋_GB2312" w:eastAsia="仿宋_GB2312" w:hAnsi="Times New Roman" w:cs="Times New Roman"/>
          <w:color w:val="333333"/>
          <w:kern w:val="0"/>
          <w:sz w:val="32"/>
          <w:szCs w:val="32"/>
        </w:rPr>
        <w:t>硬科技</w:t>
      </w:r>
      <w:proofErr w:type="gramEnd"/>
      <w:r w:rsidRPr="00B276AE">
        <w:rPr>
          <w:rFonts w:ascii="仿宋_GB2312" w:eastAsia="仿宋_GB2312" w:hAnsi="Times New Roman" w:cs="Times New Roman"/>
          <w:color w:val="333333"/>
          <w:kern w:val="0"/>
          <w:sz w:val="32"/>
          <w:szCs w:val="32"/>
        </w:rPr>
        <w:t>创新示范区。新增省级以上科技企业孵化器</w:t>
      </w:r>
      <w:r w:rsidRPr="00B276AE">
        <w:rPr>
          <w:rFonts w:ascii="Times New Roman" w:eastAsia="微软雅黑" w:hAnsi="Times New Roman" w:cs="Times New Roman"/>
          <w:color w:val="333333"/>
          <w:kern w:val="0"/>
          <w:sz w:val="32"/>
          <w:szCs w:val="32"/>
        </w:rPr>
        <w:t>9</w:t>
      </w:r>
      <w:r w:rsidRPr="00B276AE">
        <w:rPr>
          <w:rFonts w:ascii="仿宋_GB2312" w:eastAsia="仿宋_GB2312" w:hAnsi="Times New Roman" w:cs="Times New Roman"/>
          <w:color w:val="333333"/>
          <w:kern w:val="0"/>
          <w:sz w:val="32"/>
          <w:szCs w:val="32"/>
        </w:rPr>
        <w:t>家，其中国家级</w:t>
      </w:r>
      <w:r w:rsidRPr="00B276AE">
        <w:rPr>
          <w:rFonts w:ascii="Times New Roman" w:eastAsia="微软雅黑" w:hAnsi="Times New Roman" w:cs="Times New Roman"/>
          <w:color w:val="333333"/>
          <w:kern w:val="0"/>
          <w:sz w:val="32"/>
          <w:szCs w:val="32"/>
        </w:rPr>
        <w:t>3</w:t>
      </w:r>
      <w:r w:rsidRPr="00B276AE">
        <w:rPr>
          <w:rFonts w:ascii="仿宋_GB2312" w:eastAsia="仿宋_GB2312" w:hAnsi="Times New Roman" w:cs="Times New Roman"/>
          <w:color w:val="333333"/>
          <w:kern w:val="0"/>
          <w:sz w:val="32"/>
          <w:szCs w:val="32"/>
        </w:rPr>
        <w:t>家。高水平建设</w:t>
      </w:r>
      <w:r w:rsidRPr="00B276AE">
        <w:rPr>
          <w:rFonts w:ascii="Times New Roman" w:eastAsia="微软雅黑" w:hAnsi="Times New Roman" w:cs="Times New Roman"/>
          <w:color w:val="333333"/>
          <w:kern w:val="0"/>
          <w:sz w:val="32"/>
          <w:szCs w:val="32"/>
        </w:rPr>
        <w:t>40</w:t>
      </w:r>
      <w:r w:rsidRPr="00B276AE">
        <w:rPr>
          <w:rFonts w:ascii="仿宋_GB2312" w:eastAsia="仿宋_GB2312" w:hAnsi="Times New Roman" w:cs="Times New Roman"/>
          <w:color w:val="333333"/>
          <w:kern w:val="0"/>
          <w:sz w:val="32"/>
          <w:szCs w:val="32"/>
        </w:rPr>
        <w:t>个特色专业创新园区，</w:t>
      </w:r>
      <w:proofErr w:type="gramStart"/>
      <w:r w:rsidRPr="00B276AE">
        <w:rPr>
          <w:rFonts w:ascii="仿宋_GB2312" w:eastAsia="仿宋_GB2312" w:hAnsi="Times New Roman" w:cs="Times New Roman"/>
          <w:color w:val="333333"/>
          <w:kern w:val="0"/>
          <w:sz w:val="32"/>
          <w:szCs w:val="32"/>
        </w:rPr>
        <w:t>鑫欣科创</w:t>
      </w:r>
      <w:proofErr w:type="gramEnd"/>
      <w:r w:rsidRPr="00B276AE">
        <w:rPr>
          <w:rFonts w:ascii="仿宋_GB2312" w:eastAsia="仿宋_GB2312" w:hAnsi="Times New Roman" w:cs="Times New Roman"/>
          <w:color w:val="333333"/>
          <w:kern w:val="0"/>
          <w:sz w:val="32"/>
          <w:szCs w:val="32"/>
        </w:rPr>
        <w:t>综合体、</w:t>
      </w:r>
      <w:proofErr w:type="gramStart"/>
      <w:r w:rsidRPr="00B276AE">
        <w:rPr>
          <w:rFonts w:ascii="仿宋_GB2312" w:eastAsia="仿宋_GB2312" w:hAnsi="Times New Roman" w:cs="Times New Roman"/>
          <w:color w:val="333333"/>
          <w:kern w:val="0"/>
          <w:sz w:val="32"/>
          <w:szCs w:val="32"/>
        </w:rPr>
        <w:t>星巴克</w:t>
      </w:r>
      <w:proofErr w:type="gramEnd"/>
      <w:r w:rsidRPr="00B276AE">
        <w:rPr>
          <w:rFonts w:ascii="仿宋_GB2312" w:eastAsia="仿宋_GB2312" w:hAnsi="Times New Roman" w:cs="Times New Roman"/>
          <w:color w:val="333333"/>
          <w:kern w:val="0"/>
          <w:sz w:val="32"/>
          <w:szCs w:val="32"/>
        </w:rPr>
        <w:t>中国咖啡产业创新园等园区开园，德国</w:t>
      </w:r>
      <w:proofErr w:type="gramStart"/>
      <w:r w:rsidRPr="00B276AE">
        <w:rPr>
          <w:rFonts w:ascii="仿宋_GB2312" w:eastAsia="仿宋_GB2312" w:hAnsi="Times New Roman" w:cs="Times New Roman"/>
          <w:color w:val="333333"/>
          <w:kern w:val="0"/>
          <w:sz w:val="32"/>
          <w:szCs w:val="32"/>
        </w:rPr>
        <w:t>工业园获评</w:t>
      </w:r>
      <w:proofErr w:type="gramEnd"/>
      <w:r w:rsidRPr="00B276AE">
        <w:rPr>
          <w:rFonts w:ascii="仿宋_GB2312" w:eastAsia="仿宋_GB2312" w:hAnsi="Times New Roman" w:cs="Times New Roman"/>
          <w:color w:val="333333"/>
          <w:kern w:val="0"/>
          <w:sz w:val="32"/>
          <w:szCs w:val="32"/>
        </w:rPr>
        <w:t>全国首个专精特新产业示范园区，形成百亿级园区</w:t>
      </w:r>
      <w:r w:rsidRPr="00B276AE">
        <w:rPr>
          <w:rFonts w:ascii="Times New Roman" w:eastAsia="微软雅黑" w:hAnsi="Times New Roman" w:cs="Times New Roman"/>
          <w:color w:val="333333"/>
          <w:kern w:val="0"/>
          <w:sz w:val="32"/>
          <w:szCs w:val="32"/>
        </w:rPr>
        <w:t>5</w:t>
      </w:r>
      <w:r w:rsidRPr="00B276AE">
        <w:rPr>
          <w:rFonts w:ascii="仿宋_GB2312" w:eastAsia="仿宋_GB2312" w:hAnsi="Times New Roman" w:cs="Times New Roman"/>
          <w:color w:val="333333"/>
          <w:kern w:val="0"/>
          <w:sz w:val="32"/>
          <w:szCs w:val="32"/>
        </w:rPr>
        <w:t>个、</w:t>
      </w:r>
      <w:r w:rsidRPr="00B276AE">
        <w:rPr>
          <w:rFonts w:ascii="Times New Roman" w:eastAsia="微软雅黑" w:hAnsi="Times New Roman" w:cs="Times New Roman"/>
          <w:color w:val="333333"/>
          <w:kern w:val="0"/>
          <w:sz w:val="32"/>
          <w:szCs w:val="32"/>
        </w:rPr>
        <w:t>50</w:t>
      </w:r>
      <w:r w:rsidRPr="00B276AE">
        <w:rPr>
          <w:rFonts w:ascii="仿宋_GB2312" w:eastAsia="仿宋_GB2312" w:hAnsi="Times New Roman" w:cs="Times New Roman"/>
          <w:color w:val="333333"/>
          <w:kern w:val="0"/>
          <w:sz w:val="32"/>
          <w:szCs w:val="32"/>
        </w:rPr>
        <w:t>亿级园区</w:t>
      </w:r>
      <w:r w:rsidRPr="00B276AE">
        <w:rPr>
          <w:rFonts w:ascii="Times New Roman" w:eastAsia="微软雅黑" w:hAnsi="Times New Roman" w:cs="Times New Roman"/>
          <w:color w:val="333333"/>
          <w:kern w:val="0"/>
          <w:sz w:val="32"/>
          <w:szCs w:val="32"/>
        </w:rPr>
        <w:t>10</w:t>
      </w:r>
      <w:r w:rsidRPr="00B276AE">
        <w:rPr>
          <w:rFonts w:ascii="仿宋_GB2312" w:eastAsia="仿宋_GB2312" w:hAnsi="Times New Roman" w:cs="Times New Roman"/>
          <w:color w:val="333333"/>
          <w:kern w:val="0"/>
          <w:sz w:val="32"/>
          <w:szCs w:val="32"/>
        </w:rPr>
        <w:t>个。</w:t>
      </w:r>
      <w:r w:rsidRPr="00B276AE">
        <w:rPr>
          <w:rFonts w:ascii="仿宋_GB2312" w:eastAsia="仿宋_GB2312" w:hAnsi="Times New Roman" w:cs="Times New Roman"/>
          <w:b/>
          <w:bCs/>
          <w:color w:val="333333"/>
          <w:kern w:val="0"/>
          <w:sz w:val="32"/>
          <w:szCs w:val="32"/>
        </w:rPr>
        <w:t>激发创新主体活力。</w:t>
      </w:r>
      <w:r w:rsidRPr="00B276AE">
        <w:rPr>
          <w:rFonts w:ascii="仿宋_GB2312" w:eastAsia="仿宋_GB2312" w:hAnsi="Times New Roman" w:cs="Times New Roman"/>
          <w:color w:val="333333"/>
          <w:kern w:val="0"/>
          <w:sz w:val="32"/>
          <w:szCs w:val="32"/>
        </w:rPr>
        <w:t>科技企业规模持续壮大，有效高新技术企业首次突破</w:t>
      </w:r>
      <w:r w:rsidRPr="00B276AE">
        <w:rPr>
          <w:rFonts w:ascii="Times New Roman" w:eastAsia="微软雅黑" w:hAnsi="Times New Roman" w:cs="Times New Roman"/>
          <w:color w:val="333333"/>
          <w:kern w:val="0"/>
          <w:sz w:val="32"/>
          <w:szCs w:val="32"/>
        </w:rPr>
        <w:t>3000</w:t>
      </w:r>
      <w:r w:rsidRPr="00B276AE">
        <w:rPr>
          <w:rFonts w:ascii="仿宋_GB2312" w:eastAsia="仿宋_GB2312" w:hAnsi="Times New Roman" w:cs="Times New Roman"/>
          <w:color w:val="333333"/>
          <w:kern w:val="0"/>
          <w:sz w:val="32"/>
          <w:szCs w:val="32"/>
        </w:rPr>
        <w:t>家、达到</w:t>
      </w:r>
      <w:r w:rsidRPr="00B276AE">
        <w:rPr>
          <w:rFonts w:ascii="Times New Roman" w:eastAsia="微软雅黑" w:hAnsi="Times New Roman" w:cs="Times New Roman"/>
          <w:color w:val="333333"/>
          <w:kern w:val="0"/>
          <w:sz w:val="32"/>
          <w:szCs w:val="32"/>
        </w:rPr>
        <w:t>3072</w:t>
      </w:r>
      <w:r w:rsidRPr="00B276AE">
        <w:rPr>
          <w:rFonts w:ascii="仿宋_GB2312" w:eastAsia="仿宋_GB2312" w:hAnsi="Times New Roman" w:cs="Times New Roman"/>
          <w:color w:val="333333"/>
          <w:kern w:val="0"/>
          <w:sz w:val="32"/>
          <w:szCs w:val="32"/>
        </w:rPr>
        <w:t>家，新增国家级专精特新</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小巨人</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企业</w:t>
      </w:r>
      <w:r w:rsidRPr="00B276AE">
        <w:rPr>
          <w:rFonts w:ascii="Times New Roman" w:eastAsia="微软雅黑" w:hAnsi="Times New Roman" w:cs="Times New Roman"/>
          <w:color w:val="333333"/>
          <w:kern w:val="0"/>
          <w:sz w:val="32"/>
          <w:szCs w:val="32"/>
        </w:rPr>
        <w:t>35</w:t>
      </w:r>
      <w:r w:rsidRPr="00B276AE">
        <w:rPr>
          <w:rFonts w:ascii="仿宋_GB2312" w:eastAsia="仿宋_GB2312" w:hAnsi="Times New Roman" w:cs="Times New Roman"/>
          <w:color w:val="333333"/>
          <w:kern w:val="0"/>
          <w:sz w:val="32"/>
          <w:szCs w:val="32"/>
        </w:rPr>
        <w:t>家、省级独角兽和潜在独角兽企业</w:t>
      </w:r>
      <w:r w:rsidRPr="00B276AE">
        <w:rPr>
          <w:rFonts w:ascii="Times New Roman" w:eastAsia="微软雅黑" w:hAnsi="Times New Roman" w:cs="Times New Roman"/>
          <w:color w:val="333333"/>
          <w:kern w:val="0"/>
          <w:sz w:val="32"/>
          <w:szCs w:val="32"/>
        </w:rPr>
        <w:t>18</w:t>
      </w:r>
      <w:r w:rsidRPr="00B276AE">
        <w:rPr>
          <w:rFonts w:ascii="仿宋_GB2312" w:eastAsia="仿宋_GB2312" w:hAnsi="Times New Roman" w:cs="Times New Roman"/>
          <w:color w:val="333333"/>
          <w:kern w:val="0"/>
          <w:sz w:val="32"/>
          <w:szCs w:val="32"/>
        </w:rPr>
        <w:t>家、瞪</w:t>
      </w:r>
      <w:proofErr w:type="gramStart"/>
      <w:r w:rsidRPr="00B276AE">
        <w:rPr>
          <w:rFonts w:ascii="仿宋_GB2312" w:eastAsia="仿宋_GB2312" w:hAnsi="Times New Roman" w:cs="Times New Roman"/>
          <w:color w:val="333333"/>
          <w:kern w:val="0"/>
          <w:sz w:val="32"/>
          <w:szCs w:val="32"/>
        </w:rPr>
        <w:t>羚</w:t>
      </w:r>
      <w:proofErr w:type="gramEnd"/>
      <w:r w:rsidRPr="00B276AE">
        <w:rPr>
          <w:rFonts w:ascii="仿宋_GB2312" w:eastAsia="仿宋_GB2312" w:hAnsi="Times New Roman" w:cs="Times New Roman"/>
          <w:color w:val="333333"/>
          <w:kern w:val="0"/>
          <w:sz w:val="32"/>
          <w:szCs w:val="32"/>
        </w:rPr>
        <w:t>企业</w:t>
      </w:r>
      <w:r w:rsidRPr="00B276AE">
        <w:rPr>
          <w:rFonts w:ascii="Times New Roman" w:eastAsia="微软雅黑" w:hAnsi="Times New Roman" w:cs="Times New Roman"/>
          <w:color w:val="333333"/>
          <w:kern w:val="0"/>
          <w:sz w:val="32"/>
          <w:szCs w:val="32"/>
        </w:rPr>
        <w:t>78</w:t>
      </w:r>
      <w:r w:rsidRPr="00B276AE">
        <w:rPr>
          <w:rFonts w:ascii="仿宋_GB2312" w:eastAsia="仿宋_GB2312" w:hAnsi="Times New Roman" w:cs="Times New Roman"/>
          <w:color w:val="333333"/>
          <w:kern w:val="0"/>
          <w:sz w:val="32"/>
          <w:szCs w:val="32"/>
        </w:rPr>
        <w:t>家。加强以企业为主导的产学研深度融合，组建完成创新联合体</w:t>
      </w:r>
      <w:r w:rsidRPr="00B276AE">
        <w:rPr>
          <w:rFonts w:ascii="Times New Roman" w:eastAsia="微软雅黑" w:hAnsi="Times New Roman" w:cs="Times New Roman"/>
          <w:color w:val="333333"/>
          <w:kern w:val="0"/>
          <w:sz w:val="32"/>
          <w:szCs w:val="32"/>
        </w:rPr>
        <w:t>23</w:t>
      </w:r>
      <w:r w:rsidRPr="00B276AE">
        <w:rPr>
          <w:rFonts w:ascii="仿宋_GB2312" w:eastAsia="仿宋_GB2312" w:hAnsi="Times New Roman" w:cs="Times New Roman"/>
          <w:color w:val="333333"/>
          <w:kern w:val="0"/>
          <w:sz w:val="32"/>
          <w:szCs w:val="32"/>
        </w:rPr>
        <w:t>家，新增省级院士工作站</w:t>
      </w:r>
      <w:r w:rsidRPr="00B276AE">
        <w:rPr>
          <w:rFonts w:ascii="Times New Roman" w:eastAsia="微软雅黑" w:hAnsi="Times New Roman" w:cs="Times New Roman"/>
          <w:color w:val="333333"/>
          <w:kern w:val="0"/>
          <w:sz w:val="32"/>
          <w:szCs w:val="32"/>
        </w:rPr>
        <w:t>3</w:t>
      </w:r>
      <w:r w:rsidRPr="00B276AE">
        <w:rPr>
          <w:rFonts w:ascii="仿宋_GB2312" w:eastAsia="仿宋_GB2312" w:hAnsi="Times New Roman" w:cs="Times New Roman"/>
          <w:color w:val="333333"/>
          <w:kern w:val="0"/>
          <w:sz w:val="32"/>
          <w:szCs w:val="32"/>
        </w:rPr>
        <w:t>家、工程技术研究中心</w:t>
      </w:r>
      <w:r w:rsidRPr="00B276AE">
        <w:rPr>
          <w:rFonts w:ascii="Times New Roman" w:eastAsia="微软雅黑" w:hAnsi="Times New Roman" w:cs="Times New Roman"/>
          <w:color w:val="333333"/>
          <w:kern w:val="0"/>
          <w:sz w:val="32"/>
          <w:szCs w:val="32"/>
        </w:rPr>
        <w:t>29</w:t>
      </w:r>
      <w:r w:rsidRPr="00B276AE">
        <w:rPr>
          <w:rFonts w:ascii="仿宋_GB2312" w:eastAsia="仿宋_GB2312" w:hAnsi="Times New Roman" w:cs="Times New Roman"/>
          <w:color w:val="333333"/>
          <w:kern w:val="0"/>
          <w:sz w:val="32"/>
          <w:szCs w:val="32"/>
        </w:rPr>
        <w:t>家、科技成果转化项目</w:t>
      </w:r>
      <w:r w:rsidRPr="00B276AE">
        <w:rPr>
          <w:rFonts w:ascii="Times New Roman" w:eastAsia="微软雅黑" w:hAnsi="Times New Roman" w:cs="Times New Roman"/>
          <w:color w:val="333333"/>
          <w:kern w:val="0"/>
          <w:sz w:val="32"/>
          <w:szCs w:val="32"/>
        </w:rPr>
        <w:t>3</w:t>
      </w:r>
      <w:r w:rsidRPr="00B276AE">
        <w:rPr>
          <w:rFonts w:ascii="仿宋_GB2312" w:eastAsia="仿宋_GB2312" w:hAnsi="Times New Roman" w:cs="Times New Roman"/>
          <w:color w:val="333333"/>
          <w:kern w:val="0"/>
          <w:sz w:val="32"/>
          <w:szCs w:val="32"/>
        </w:rPr>
        <w:t>个，万人发明专利拥有量超</w:t>
      </w:r>
      <w:r w:rsidRPr="00B276AE">
        <w:rPr>
          <w:rFonts w:ascii="Times New Roman" w:eastAsia="微软雅黑" w:hAnsi="Times New Roman" w:cs="Times New Roman"/>
          <w:color w:val="333333"/>
          <w:kern w:val="0"/>
          <w:sz w:val="32"/>
          <w:szCs w:val="32"/>
        </w:rPr>
        <w:t>90</w:t>
      </w:r>
      <w:r w:rsidRPr="00B276AE">
        <w:rPr>
          <w:rFonts w:ascii="仿宋_GB2312" w:eastAsia="仿宋_GB2312" w:hAnsi="Times New Roman" w:cs="Times New Roman"/>
          <w:color w:val="333333"/>
          <w:kern w:val="0"/>
          <w:sz w:val="32"/>
          <w:szCs w:val="32"/>
        </w:rPr>
        <w:t>件。</w:t>
      </w:r>
      <w:proofErr w:type="gramStart"/>
      <w:r w:rsidRPr="00B276AE">
        <w:rPr>
          <w:rFonts w:ascii="仿宋_GB2312" w:eastAsia="仿宋_GB2312" w:hAnsi="Times New Roman" w:cs="Times New Roman"/>
          <w:color w:val="333333"/>
          <w:kern w:val="0"/>
          <w:sz w:val="32"/>
          <w:szCs w:val="32"/>
        </w:rPr>
        <w:t>国显光电</w:t>
      </w:r>
      <w:proofErr w:type="gramEnd"/>
      <w:r w:rsidRPr="00B276AE">
        <w:rPr>
          <w:rFonts w:ascii="仿宋_GB2312" w:eastAsia="仿宋_GB2312" w:hAnsi="Times New Roman" w:cs="Times New Roman"/>
          <w:color w:val="333333"/>
          <w:kern w:val="0"/>
          <w:sz w:val="32"/>
          <w:szCs w:val="32"/>
        </w:rPr>
        <w:t>获评国家级企业技术中心，沪</w:t>
      </w:r>
      <w:proofErr w:type="gramStart"/>
      <w:r w:rsidRPr="00B276AE">
        <w:rPr>
          <w:rFonts w:ascii="仿宋_GB2312" w:eastAsia="仿宋_GB2312" w:hAnsi="Times New Roman" w:cs="Times New Roman"/>
          <w:color w:val="333333"/>
          <w:kern w:val="0"/>
          <w:sz w:val="32"/>
          <w:szCs w:val="32"/>
        </w:rPr>
        <w:t>光汽车</w:t>
      </w:r>
      <w:proofErr w:type="gramEnd"/>
      <w:r w:rsidRPr="00B276AE">
        <w:rPr>
          <w:rFonts w:ascii="仿宋_GB2312" w:eastAsia="仿宋_GB2312" w:hAnsi="Times New Roman" w:cs="Times New Roman"/>
          <w:color w:val="333333"/>
          <w:kern w:val="0"/>
          <w:sz w:val="32"/>
          <w:szCs w:val="32"/>
        </w:rPr>
        <w:t>入选国家智能制造试点示范项目，立</w:t>
      </w:r>
      <w:proofErr w:type="gramStart"/>
      <w:r w:rsidRPr="00B276AE">
        <w:rPr>
          <w:rFonts w:ascii="仿宋_GB2312" w:eastAsia="仿宋_GB2312" w:hAnsi="Times New Roman" w:cs="Times New Roman"/>
          <w:color w:val="333333"/>
          <w:kern w:val="0"/>
          <w:sz w:val="32"/>
          <w:szCs w:val="32"/>
        </w:rPr>
        <w:t>臻</w:t>
      </w:r>
      <w:proofErr w:type="gramEnd"/>
      <w:r w:rsidRPr="00B276AE">
        <w:rPr>
          <w:rFonts w:ascii="仿宋_GB2312" w:eastAsia="仿宋_GB2312" w:hAnsi="Times New Roman" w:cs="Times New Roman"/>
          <w:color w:val="333333"/>
          <w:kern w:val="0"/>
          <w:sz w:val="32"/>
          <w:szCs w:val="32"/>
        </w:rPr>
        <w:t>科技入选国家智能制造优秀场景。构建</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金融</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产业</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生态</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新型模式，设立天使投资基金二期，新增上市企业</w:t>
      </w:r>
      <w:r w:rsidRPr="00B276AE">
        <w:rPr>
          <w:rFonts w:ascii="Times New Roman" w:eastAsia="微软雅黑" w:hAnsi="Times New Roman" w:cs="Times New Roman"/>
          <w:color w:val="333333"/>
          <w:kern w:val="0"/>
          <w:sz w:val="32"/>
          <w:szCs w:val="32"/>
        </w:rPr>
        <w:t>2</w:t>
      </w:r>
      <w:r w:rsidRPr="00B276AE">
        <w:rPr>
          <w:rFonts w:ascii="仿宋_GB2312" w:eastAsia="仿宋_GB2312" w:hAnsi="Times New Roman" w:cs="Times New Roman"/>
          <w:color w:val="333333"/>
          <w:kern w:val="0"/>
          <w:sz w:val="32"/>
          <w:szCs w:val="32"/>
        </w:rPr>
        <w:t>家、累计达</w:t>
      </w:r>
      <w:r w:rsidRPr="00B276AE">
        <w:rPr>
          <w:rFonts w:ascii="Times New Roman" w:eastAsia="微软雅黑" w:hAnsi="Times New Roman" w:cs="Times New Roman"/>
          <w:color w:val="333333"/>
          <w:kern w:val="0"/>
          <w:sz w:val="32"/>
          <w:szCs w:val="32"/>
        </w:rPr>
        <w:t>48</w:t>
      </w:r>
      <w:r w:rsidRPr="00B276AE">
        <w:rPr>
          <w:rFonts w:ascii="仿宋_GB2312" w:eastAsia="仿宋_GB2312" w:hAnsi="Times New Roman" w:cs="Times New Roman"/>
          <w:color w:val="333333"/>
          <w:kern w:val="0"/>
          <w:sz w:val="32"/>
          <w:szCs w:val="32"/>
        </w:rPr>
        <w:t>家。</w:t>
      </w:r>
      <w:r w:rsidRPr="00B276AE">
        <w:rPr>
          <w:rFonts w:ascii="仿宋_GB2312" w:eastAsia="仿宋_GB2312" w:hAnsi="Times New Roman" w:cs="Times New Roman"/>
          <w:b/>
          <w:bCs/>
          <w:color w:val="333333"/>
          <w:kern w:val="0"/>
          <w:sz w:val="32"/>
          <w:szCs w:val="32"/>
        </w:rPr>
        <w:t>营造良好人才生态。</w:t>
      </w:r>
      <w:r w:rsidRPr="00B276AE">
        <w:rPr>
          <w:rFonts w:ascii="仿宋_GB2312" w:eastAsia="仿宋_GB2312" w:hAnsi="Times New Roman" w:cs="Times New Roman"/>
          <w:color w:val="333333"/>
          <w:kern w:val="0"/>
          <w:sz w:val="32"/>
          <w:szCs w:val="32"/>
        </w:rPr>
        <w:t>在省内率先发布</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县域人才友好型城市指标体系</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。出台</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一带一路</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沿线国家、高校毕业生、台湾同胞来</w:t>
      </w:r>
      <w:proofErr w:type="gramStart"/>
      <w:r w:rsidRPr="00B276AE">
        <w:rPr>
          <w:rFonts w:ascii="仿宋_GB2312" w:eastAsia="仿宋_GB2312" w:hAnsi="Times New Roman" w:cs="Times New Roman"/>
          <w:color w:val="333333"/>
          <w:kern w:val="0"/>
          <w:sz w:val="32"/>
          <w:szCs w:val="32"/>
        </w:rPr>
        <w:t>昆就业</w:t>
      </w:r>
      <w:proofErr w:type="gramEnd"/>
      <w:r w:rsidRPr="00B276AE">
        <w:rPr>
          <w:rFonts w:ascii="仿宋_GB2312" w:eastAsia="仿宋_GB2312" w:hAnsi="Times New Roman" w:cs="Times New Roman"/>
          <w:color w:val="333333"/>
          <w:kern w:val="0"/>
          <w:sz w:val="32"/>
          <w:szCs w:val="32"/>
        </w:rPr>
        <w:t>创业支持政策。举办创业周、清华大学</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昆山周</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等招才引智活动，新增国家级重大人才工程专家</w:t>
      </w:r>
      <w:r w:rsidRPr="00B276AE">
        <w:rPr>
          <w:rFonts w:ascii="Times New Roman" w:eastAsia="微软雅黑" w:hAnsi="Times New Roman" w:cs="Times New Roman"/>
          <w:color w:val="333333"/>
          <w:kern w:val="0"/>
          <w:sz w:val="32"/>
          <w:szCs w:val="32"/>
        </w:rPr>
        <w:t>20</w:t>
      </w:r>
      <w:r w:rsidRPr="00B276AE">
        <w:rPr>
          <w:rFonts w:ascii="仿宋_GB2312" w:eastAsia="仿宋_GB2312" w:hAnsi="Times New Roman" w:cs="Times New Roman"/>
          <w:color w:val="333333"/>
          <w:kern w:val="0"/>
          <w:sz w:val="32"/>
          <w:szCs w:val="32"/>
        </w:rPr>
        <w:t>名、实现翻番，新增苏州市级以上各类人才（团队）</w:t>
      </w:r>
      <w:r w:rsidRPr="00B276AE">
        <w:rPr>
          <w:rFonts w:ascii="Times New Roman" w:eastAsia="微软雅黑" w:hAnsi="Times New Roman" w:cs="Times New Roman"/>
          <w:color w:val="333333"/>
          <w:kern w:val="0"/>
          <w:sz w:val="32"/>
          <w:szCs w:val="32"/>
        </w:rPr>
        <w:t>167</w:t>
      </w:r>
      <w:r w:rsidRPr="00B276AE">
        <w:rPr>
          <w:rFonts w:ascii="仿宋_GB2312" w:eastAsia="仿宋_GB2312" w:hAnsi="Times New Roman" w:cs="Times New Roman"/>
          <w:color w:val="333333"/>
          <w:kern w:val="0"/>
          <w:sz w:val="32"/>
          <w:szCs w:val="32"/>
        </w:rPr>
        <w:t>个，青年人才驿站增至</w:t>
      </w:r>
      <w:r w:rsidRPr="00B276AE">
        <w:rPr>
          <w:rFonts w:ascii="Times New Roman" w:eastAsia="微软雅黑" w:hAnsi="Times New Roman" w:cs="Times New Roman"/>
          <w:color w:val="333333"/>
          <w:kern w:val="0"/>
          <w:sz w:val="32"/>
          <w:szCs w:val="32"/>
        </w:rPr>
        <w:t>18</w:t>
      </w:r>
      <w:r w:rsidRPr="00B276AE">
        <w:rPr>
          <w:rFonts w:ascii="仿宋_GB2312" w:eastAsia="仿宋_GB2312" w:hAnsi="Times New Roman" w:cs="Times New Roman"/>
          <w:color w:val="333333"/>
          <w:kern w:val="0"/>
          <w:sz w:val="32"/>
          <w:szCs w:val="32"/>
        </w:rPr>
        <w:t>家，新</w:t>
      </w:r>
      <w:r w:rsidRPr="00B276AE">
        <w:rPr>
          <w:rFonts w:ascii="仿宋_GB2312" w:eastAsia="仿宋_GB2312" w:hAnsi="Times New Roman" w:cs="Times New Roman"/>
          <w:color w:val="333333"/>
          <w:kern w:val="0"/>
          <w:sz w:val="32"/>
          <w:szCs w:val="32"/>
        </w:rPr>
        <w:lastRenderedPageBreak/>
        <w:t>增人才公寓</w:t>
      </w:r>
      <w:r w:rsidRPr="00B276AE">
        <w:rPr>
          <w:rFonts w:ascii="Times New Roman" w:eastAsia="微软雅黑" w:hAnsi="Times New Roman" w:cs="Times New Roman"/>
          <w:color w:val="333333"/>
          <w:kern w:val="0"/>
          <w:sz w:val="32"/>
          <w:szCs w:val="32"/>
        </w:rPr>
        <w:t>2620</w:t>
      </w:r>
      <w:r w:rsidRPr="00B276AE">
        <w:rPr>
          <w:rFonts w:ascii="仿宋_GB2312" w:eastAsia="仿宋_GB2312" w:hAnsi="Times New Roman" w:cs="Times New Roman"/>
          <w:color w:val="333333"/>
          <w:kern w:val="0"/>
          <w:sz w:val="32"/>
          <w:szCs w:val="32"/>
        </w:rPr>
        <w:t>套。</w:t>
      </w:r>
      <w:proofErr w:type="gramStart"/>
      <w:r w:rsidRPr="00B276AE">
        <w:rPr>
          <w:rFonts w:ascii="仿宋_GB2312" w:eastAsia="仿宋_GB2312" w:hAnsi="Times New Roman" w:cs="Times New Roman"/>
          <w:color w:val="333333"/>
          <w:kern w:val="0"/>
          <w:sz w:val="32"/>
          <w:szCs w:val="32"/>
        </w:rPr>
        <w:t>昆山获</w:t>
      </w:r>
      <w:proofErr w:type="gramEnd"/>
      <w:r w:rsidRPr="00B276AE">
        <w:rPr>
          <w:rFonts w:ascii="仿宋_GB2312" w:eastAsia="仿宋_GB2312" w:hAnsi="Times New Roman" w:cs="Times New Roman"/>
          <w:color w:val="333333"/>
          <w:kern w:val="0"/>
          <w:sz w:val="32"/>
          <w:szCs w:val="32"/>
        </w:rPr>
        <w:t>评中国年度最佳引才城市，工</w:t>
      </w:r>
      <w:proofErr w:type="gramStart"/>
      <w:r w:rsidRPr="00B276AE">
        <w:rPr>
          <w:rFonts w:ascii="仿宋_GB2312" w:eastAsia="仿宋_GB2312" w:hAnsi="Times New Roman" w:cs="Times New Roman"/>
          <w:color w:val="333333"/>
          <w:kern w:val="0"/>
          <w:sz w:val="32"/>
          <w:szCs w:val="32"/>
        </w:rPr>
        <w:t>研院获批国家</w:t>
      </w:r>
      <w:proofErr w:type="gramEnd"/>
      <w:r w:rsidRPr="00B276AE">
        <w:rPr>
          <w:rFonts w:ascii="仿宋_GB2312" w:eastAsia="仿宋_GB2312" w:hAnsi="Times New Roman" w:cs="Times New Roman"/>
          <w:color w:val="333333"/>
          <w:kern w:val="0"/>
          <w:sz w:val="32"/>
          <w:szCs w:val="32"/>
        </w:rPr>
        <w:t>引才引智示范基地。</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（三）深化改革、协同发展，凝聚开放融合强大合力。</w:t>
      </w:r>
      <w:r w:rsidRPr="00B276AE">
        <w:rPr>
          <w:rFonts w:ascii="仿宋_GB2312" w:eastAsia="仿宋_GB2312" w:hAnsi="Times New Roman" w:cs="Times New Roman"/>
          <w:color w:val="333333"/>
          <w:kern w:val="0"/>
          <w:sz w:val="32"/>
          <w:szCs w:val="32"/>
        </w:rPr>
        <w:t>聚焦重点领域，谋划推进一批具有牵引作用的重要改革措施，持续</w:t>
      </w:r>
      <w:proofErr w:type="gramStart"/>
      <w:r w:rsidRPr="00B276AE">
        <w:rPr>
          <w:rFonts w:ascii="仿宋_GB2312" w:eastAsia="仿宋_GB2312" w:hAnsi="Times New Roman" w:cs="Times New Roman"/>
          <w:color w:val="333333"/>
          <w:kern w:val="0"/>
          <w:sz w:val="32"/>
          <w:szCs w:val="32"/>
        </w:rPr>
        <w:t>做深临沪对</w:t>
      </w:r>
      <w:proofErr w:type="gramEnd"/>
      <w:r w:rsidRPr="00B276AE">
        <w:rPr>
          <w:rFonts w:ascii="仿宋_GB2312" w:eastAsia="仿宋_GB2312" w:hAnsi="Times New Roman" w:cs="Times New Roman"/>
          <w:color w:val="333333"/>
          <w:kern w:val="0"/>
          <w:sz w:val="32"/>
          <w:szCs w:val="32"/>
        </w:rPr>
        <w:t>台文章，更高水平融入双循环新发展格局。</w:t>
      </w:r>
      <w:r w:rsidRPr="00B276AE">
        <w:rPr>
          <w:rFonts w:ascii="仿宋_GB2312" w:eastAsia="仿宋_GB2312" w:hAnsi="Times New Roman" w:cs="Times New Roman"/>
          <w:b/>
          <w:bCs/>
          <w:color w:val="333333"/>
          <w:kern w:val="0"/>
          <w:sz w:val="32"/>
          <w:szCs w:val="32"/>
        </w:rPr>
        <w:t>区域协同构建新格局。</w:t>
      </w:r>
      <w:proofErr w:type="gramStart"/>
      <w:r w:rsidRPr="00B276AE">
        <w:rPr>
          <w:rFonts w:ascii="仿宋_GB2312" w:eastAsia="仿宋_GB2312" w:hAnsi="Times New Roman" w:cs="Times New Roman"/>
          <w:color w:val="333333"/>
          <w:kern w:val="0"/>
          <w:sz w:val="32"/>
          <w:szCs w:val="32"/>
        </w:rPr>
        <w:t>旅度区</w:t>
      </w:r>
      <w:proofErr w:type="gramEnd"/>
      <w:r w:rsidRPr="00B276AE">
        <w:rPr>
          <w:rFonts w:ascii="仿宋_GB2312" w:eastAsia="仿宋_GB2312" w:hAnsi="Times New Roman" w:cs="Times New Roman"/>
          <w:color w:val="333333"/>
          <w:kern w:val="0"/>
          <w:sz w:val="32"/>
          <w:szCs w:val="32"/>
        </w:rPr>
        <w:t>被国务院正式列入长三角生态绿色一体化发展示范区协调区。成功举办</w:t>
      </w:r>
      <w:proofErr w:type="gramStart"/>
      <w:r w:rsidRPr="00B276AE">
        <w:rPr>
          <w:rFonts w:ascii="仿宋_GB2312" w:eastAsia="仿宋_GB2312" w:hAnsi="Times New Roman" w:cs="Times New Roman"/>
          <w:color w:val="333333"/>
          <w:kern w:val="0"/>
          <w:sz w:val="32"/>
          <w:szCs w:val="32"/>
        </w:rPr>
        <w:t>嘉昆太</w:t>
      </w:r>
      <w:proofErr w:type="gramEnd"/>
      <w:r w:rsidRPr="00B276AE">
        <w:rPr>
          <w:rFonts w:ascii="仿宋_GB2312" w:eastAsia="仿宋_GB2312" w:hAnsi="Times New Roman" w:cs="Times New Roman"/>
          <w:color w:val="333333"/>
          <w:kern w:val="0"/>
          <w:sz w:val="32"/>
          <w:szCs w:val="32"/>
        </w:rPr>
        <w:t>协同创新核心圈轮值会议，实施</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五大行动</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和百项重点合作事项。</w:t>
      </w:r>
      <w:proofErr w:type="gramStart"/>
      <w:r w:rsidRPr="00B276AE">
        <w:rPr>
          <w:rFonts w:ascii="仿宋_GB2312" w:eastAsia="仿宋_GB2312" w:hAnsi="Times New Roman" w:cs="Times New Roman"/>
          <w:color w:val="333333"/>
          <w:kern w:val="0"/>
          <w:sz w:val="32"/>
          <w:szCs w:val="32"/>
        </w:rPr>
        <w:t>获评长三角</w:t>
      </w:r>
      <w:proofErr w:type="gramEnd"/>
      <w:r w:rsidRPr="00B276AE">
        <w:rPr>
          <w:rFonts w:ascii="Times New Roman" w:eastAsia="微软雅黑" w:hAnsi="Times New Roman" w:cs="Times New Roman"/>
          <w:color w:val="333333"/>
          <w:kern w:val="0"/>
          <w:sz w:val="32"/>
          <w:szCs w:val="32"/>
        </w:rPr>
        <w:t>G60</w:t>
      </w:r>
      <w:proofErr w:type="gramStart"/>
      <w:r w:rsidRPr="00B276AE">
        <w:rPr>
          <w:rFonts w:ascii="仿宋_GB2312" w:eastAsia="仿宋_GB2312" w:hAnsi="Times New Roman" w:cs="Times New Roman"/>
          <w:color w:val="333333"/>
          <w:kern w:val="0"/>
          <w:sz w:val="32"/>
          <w:szCs w:val="32"/>
        </w:rPr>
        <w:t>科创走廊</w:t>
      </w:r>
      <w:proofErr w:type="gramEnd"/>
      <w:r w:rsidRPr="00B276AE">
        <w:rPr>
          <w:rFonts w:ascii="仿宋_GB2312" w:eastAsia="仿宋_GB2312" w:hAnsi="Times New Roman" w:cs="Times New Roman"/>
          <w:color w:val="333333"/>
          <w:kern w:val="0"/>
          <w:sz w:val="32"/>
          <w:szCs w:val="32"/>
        </w:rPr>
        <w:t>首批</w:t>
      </w:r>
      <w:proofErr w:type="gramStart"/>
      <w:r w:rsidRPr="00B276AE">
        <w:rPr>
          <w:rFonts w:ascii="仿宋_GB2312" w:eastAsia="仿宋_GB2312" w:hAnsi="Times New Roman" w:cs="Times New Roman"/>
          <w:color w:val="333333"/>
          <w:kern w:val="0"/>
          <w:sz w:val="32"/>
          <w:szCs w:val="32"/>
        </w:rPr>
        <w:t>产城融合</w:t>
      </w:r>
      <w:proofErr w:type="gramEnd"/>
      <w:r w:rsidRPr="00B276AE">
        <w:rPr>
          <w:rFonts w:ascii="仿宋_GB2312" w:eastAsia="仿宋_GB2312" w:hAnsi="Times New Roman" w:cs="Times New Roman"/>
          <w:color w:val="333333"/>
          <w:kern w:val="0"/>
          <w:sz w:val="32"/>
          <w:szCs w:val="32"/>
        </w:rPr>
        <w:t>发展示范区。</w:t>
      </w:r>
      <w:proofErr w:type="gramStart"/>
      <w:r w:rsidRPr="00B276AE">
        <w:rPr>
          <w:rFonts w:ascii="仿宋_GB2312" w:eastAsia="仿宋_GB2312" w:hAnsi="Times New Roman" w:cs="Times New Roman"/>
          <w:color w:val="333333"/>
          <w:kern w:val="0"/>
          <w:sz w:val="32"/>
          <w:szCs w:val="32"/>
        </w:rPr>
        <w:t>苏州轨交</w:t>
      </w:r>
      <w:r w:rsidRPr="00B276AE">
        <w:rPr>
          <w:rFonts w:ascii="Times New Roman" w:eastAsia="微软雅黑" w:hAnsi="Times New Roman" w:cs="Times New Roman"/>
          <w:color w:val="333333"/>
          <w:kern w:val="0"/>
          <w:sz w:val="32"/>
          <w:szCs w:val="32"/>
        </w:rPr>
        <w:t>11</w:t>
      </w:r>
      <w:r w:rsidRPr="00B276AE">
        <w:rPr>
          <w:rFonts w:ascii="仿宋_GB2312" w:eastAsia="仿宋_GB2312" w:hAnsi="Times New Roman" w:cs="Times New Roman"/>
          <w:color w:val="333333"/>
          <w:kern w:val="0"/>
          <w:sz w:val="32"/>
          <w:szCs w:val="32"/>
        </w:rPr>
        <w:t>号</w:t>
      </w:r>
      <w:proofErr w:type="gramEnd"/>
      <w:r w:rsidRPr="00B276AE">
        <w:rPr>
          <w:rFonts w:ascii="仿宋_GB2312" w:eastAsia="仿宋_GB2312" w:hAnsi="Times New Roman" w:cs="Times New Roman"/>
          <w:color w:val="333333"/>
          <w:kern w:val="0"/>
          <w:sz w:val="32"/>
          <w:szCs w:val="32"/>
        </w:rPr>
        <w:t>线、</w:t>
      </w:r>
      <w:r w:rsidRPr="00B276AE">
        <w:rPr>
          <w:rFonts w:ascii="Times New Roman" w:eastAsia="微软雅黑" w:hAnsi="Times New Roman" w:cs="Times New Roman"/>
          <w:color w:val="333333"/>
          <w:kern w:val="0"/>
          <w:sz w:val="32"/>
          <w:szCs w:val="32"/>
        </w:rPr>
        <w:t>3</w:t>
      </w:r>
      <w:r w:rsidRPr="00B276AE">
        <w:rPr>
          <w:rFonts w:ascii="仿宋_GB2312" w:eastAsia="仿宋_GB2312" w:hAnsi="Times New Roman" w:cs="Times New Roman"/>
          <w:color w:val="333333"/>
          <w:kern w:val="0"/>
          <w:sz w:val="32"/>
          <w:szCs w:val="32"/>
        </w:rPr>
        <w:t>号</w:t>
      </w:r>
      <w:proofErr w:type="gramStart"/>
      <w:r w:rsidRPr="00B276AE">
        <w:rPr>
          <w:rFonts w:ascii="仿宋_GB2312" w:eastAsia="仿宋_GB2312" w:hAnsi="Times New Roman" w:cs="Times New Roman"/>
          <w:color w:val="333333"/>
          <w:kern w:val="0"/>
          <w:sz w:val="32"/>
          <w:szCs w:val="32"/>
        </w:rPr>
        <w:t>线实现</w:t>
      </w:r>
      <w:proofErr w:type="gramEnd"/>
      <w:r w:rsidRPr="00B276AE">
        <w:rPr>
          <w:rFonts w:ascii="仿宋_GB2312" w:eastAsia="仿宋_GB2312" w:hAnsi="Times New Roman" w:cs="Times New Roman"/>
          <w:color w:val="333333"/>
          <w:kern w:val="0"/>
          <w:sz w:val="32"/>
          <w:szCs w:val="32"/>
        </w:rPr>
        <w:t>双向贯通，</w:t>
      </w:r>
      <w:proofErr w:type="gramStart"/>
      <w:r w:rsidRPr="00B276AE">
        <w:rPr>
          <w:rFonts w:ascii="仿宋_GB2312" w:eastAsia="仿宋_GB2312" w:hAnsi="Times New Roman" w:cs="Times New Roman"/>
          <w:color w:val="333333"/>
          <w:kern w:val="0"/>
          <w:sz w:val="32"/>
          <w:szCs w:val="32"/>
        </w:rPr>
        <w:t>沪昆苏同城化进入</w:t>
      </w:r>
      <w:proofErr w:type="gramEnd"/>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地铁时代</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。外青松公路改造工程、沿沪大道对接胜利路工程顺利通车。与太仓、常熟围绕基础设施、乡村振兴、环境治理等领域建立</w:t>
      </w:r>
      <w:r w:rsidRPr="00B276AE">
        <w:rPr>
          <w:rFonts w:ascii="Times New Roman" w:eastAsia="微软雅黑" w:hAnsi="Times New Roman" w:cs="Times New Roman"/>
          <w:color w:val="333333"/>
          <w:kern w:val="0"/>
          <w:sz w:val="32"/>
          <w:szCs w:val="32"/>
        </w:rPr>
        <w:t>75</w:t>
      </w:r>
      <w:r w:rsidRPr="00B276AE">
        <w:rPr>
          <w:rFonts w:ascii="仿宋_GB2312" w:eastAsia="仿宋_GB2312" w:hAnsi="Times New Roman" w:cs="Times New Roman"/>
          <w:color w:val="333333"/>
          <w:kern w:val="0"/>
          <w:sz w:val="32"/>
          <w:szCs w:val="32"/>
        </w:rPr>
        <w:t>个联合行动项目。对口支援、东西部协作合作和南北挂钩工作成效明显。</w:t>
      </w:r>
      <w:r w:rsidRPr="00B276AE">
        <w:rPr>
          <w:rFonts w:ascii="仿宋_GB2312" w:eastAsia="仿宋_GB2312" w:hAnsi="Times New Roman" w:cs="Times New Roman"/>
          <w:b/>
          <w:bCs/>
          <w:color w:val="333333"/>
          <w:kern w:val="0"/>
          <w:sz w:val="32"/>
          <w:szCs w:val="32"/>
        </w:rPr>
        <w:t>两岸融合迈上新台阶。</w:t>
      </w:r>
      <w:r w:rsidRPr="00B276AE">
        <w:rPr>
          <w:rFonts w:ascii="仿宋_GB2312" w:eastAsia="仿宋_GB2312" w:hAnsi="Times New Roman" w:cs="Times New Roman"/>
          <w:color w:val="333333"/>
          <w:kern w:val="0"/>
          <w:sz w:val="32"/>
          <w:szCs w:val="32"/>
        </w:rPr>
        <w:t>召开昆山试验区第十次部省际联席会议和设区十周年座谈会，新获</w:t>
      </w:r>
      <w:r w:rsidRPr="00B276AE">
        <w:rPr>
          <w:rFonts w:ascii="Times New Roman" w:eastAsia="微软雅黑" w:hAnsi="Times New Roman" w:cs="Times New Roman"/>
          <w:color w:val="333333"/>
          <w:kern w:val="0"/>
          <w:sz w:val="32"/>
          <w:szCs w:val="32"/>
        </w:rPr>
        <w:t>19</w:t>
      </w:r>
      <w:r w:rsidRPr="00B276AE">
        <w:rPr>
          <w:rFonts w:ascii="仿宋_GB2312" w:eastAsia="仿宋_GB2312" w:hAnsi="Times New Roman" w:cs="Times New Roman"/>
          <w:color w:val="333333"/>
          <w:kern w:val="0"/>
          <w:sz w:val="32"/>
          <w:szCs w:val="32"/>
        </w:rPr>
        <w:t>项先行先试支持举措。</w:t>
      </w:r>
      <w:proofErr w:type="gramStart"/>
      <w:r w:rsidRPr="00B276AE">
        <w:rPr>
          <w:rFonts w:ascii="仿宋_GB2312" w:eastAsia="仿宋_GB2312" w:hAnsi="Times New Roman" w:cs="Times New Roman"/>
          <w:color w:val="333333"/>
          <w:kern w:val="0"/>
          <w:sz w:val="32"/>
          <w:szCs w:val="32"/>
        </w:rPr>
        <w:t>昆山金改区顺利</w:t>
      </w:r>
      <w:proofErr w:type="gramEnd"/>
      <w:r w:rsidRPr="00B276AE">
        <w:rPr>
          <w:rFonts w:ascii="仿宋_GB2312" w:eastAsia="仿宋_GB2312" w:hAnsi="Times New Roman" w:cs="Times New Roman"/>
          <w:color w:val="333333"/>
          <w:kern w:val="0"/>
          <w:sz w:val="32"/>
          <w:szCs w:val="32"/>
        </w:rPr>
        <w:t>通过中期评估，五项资本项目外汇管理</w:t>
      </w:r>
      <w:proofErr w:type="gramStart"/>
      <w:r w:rsidRPr="00B276AE">
        <w:rPr>
          <w:rFonts w:ascii="仿宋_GB2312" w:eastAsia="仿宋_GB2312" w:hAnsi="Times New Roman" w:cs="Times New Roman"/>
          <w:color w:val="333333"/>
          <w:kern w:val="0"/>
          <w:sz w:val="32"/>
          <w:szCs w:val="32"/>
        </w:rPr>
        <w:t>试点扩面增量</w:t>
      </w:r>
      <w:proofErr w:type="gramEnd"/>
      <w:r w:rsidRPr="00B276AE">
        <w:rPr>
          <w:rFonts w:ascii="仿宋_GB2312" w:eastAsia="仿宋_GB2312" w:hAnsi="Times New Roman" w:cs="Times New Roman"/>
          <w:color w:val="333333"/>
          <w:kern w:val="0"/>
          <w:sz w:val="32"/>
          <w:szCs w:val="32"/>
        </w:rPr>
        <w:t>。举办海峡两岸中秋灯会、两岸青年实习就业创业研讨会等品牌活动，华灿（昆山）总部基地顺利落户。国台办批复设立台资服务业集聚发展区。</w:t>
      </w:r>
      <w:r w:rsidRPr="00B276AE">
        <w:rPr>
          <w:rFonts w:ascii="仿宋_GB2312" w:eastAsia="仿宋_GB2312" w:hAnsi="Times New Roman" w:cs="Times New Roman"/>
          <w:b/>
          <w:bCs/>
          <w:color w:val="333333"/>
          <w:kern w:val="0"/>
          <w:sz w:val="32"/>
          <w:szCs w:val="32"/>
        </w:rPr>
        <w:t>重点改革实现新突破。</w:t>
      </w:r>
      <w:r w:rsidRPr="00B276AE">
        <w:rPr>
          <w:rFonts w:ascii="仿宋_GB2312" w:eastAsia="仿宋_GB2312" w:hAnsi="Times New Roman" w:cs="Times New Roman"/>
          <w:color w:val="333333"/>
          <w:kern w:val="0"/>
          <w:sz w:val="32"/>
          <w:szCs w:val="32"/>
        </w:rPr>
        <w:t>出台优化营商环境</w:t>
      </w:r>
      <w:r w:rsidRPr="00B276AE">
        <w:rPr>
          <w:rFonts w:ascii="Times New Roman" w:eastAsia="微软雅黑" w:hAnsi="Times New Roman" w:cs="Times New Roman"/>
          <w:color w:val="333333"/>
          <w:kern w:val="0"/>
          <w:sz w:val="32"/>
          <w:szCs w:val="32"/>
        </w:rPr>
        <w:t>“25</w:t>
      </w:r>
      <w:r w:rsidRPr="00B276AE">
        <w:rPr>
          <w:rFonts w:ascii="仿宋_GB2312" w:eastAsia="仿宋_GB2312" w:hAnsi="Times New Roman" w:cs="Times New Roman"/>
          <w:color w:val="333333"/>
          <w:kern w:val="0"/>
          <w:sz w:val="32"/>
          <w:szCs w:val="32"/>
        </w:rPr>
        <w:t>条</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，全面升级</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马上办</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工作机制，创新实施营商环境</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体验官</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制度，入选</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政务服务线上线下融合和向基层延伸</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国家试点。支持民营经济</w:t>
      </w:r>
      <w:r w:rsidRPr="00B276AE">
        <w:rPr>
          <w:rFonts w:ascii="仿宋_GB2312" w:eastAsia="仿宋_GB2312" w:hAnsi="Times New Roman" w:cs="Times New Roman"/>
          <w:color w:val="333333"/>
          <w:kern w:val="0"/>
          <w:sz w:val="32"/>
          <w:szCs w:val="32"/>
        </w:rPr>
        <w:lastRenderedPageBreak/>
        <w:t>发展，搭建与民营企业沟通联系平台，举办</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政企互动、携手共进</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四季沙龙、</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营商下午茶</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等一批品牌活动。优化工业用地项目评审和供而未建土地处置机制，完成存量产业用地更新</w:t>
      </w:r>
      <w:r w:rsidRPr="00B276AE">
        <w:rPr>
          <w:rFonts w:ascii="Times New Roman" w:eastAsia="微软雅黑" w:hAnsi="Times New Roman" w:cs="Times New Roman"/>
          <w:color w:val="333333"/>
          <w:kern w:val="0"/>
          <w:sz w:val="32"/>
          <w:szCs w:val="32"/>
        </w:rPr>
        <w:t>5100</w:t>
      </w:r>
      <w:r w:rsidRPr="00B276AE">
        <w:rPr>
          <w:rFonts w:ascii="仿宋_GB2312" w:eastAsia="仿宋_GB2312" w:hAnsi="Times New Roman" w:cs="Times New Roman"/>
          <w:color w:val="333333"/>
          <w:kern w:val="0"/>
          <w:sz w:val="32"/>
          <w:szCs w:val="32"/>
        </w:rPr>
        <w:t>亩。</w:t>
      </w:r>
      <w:r w:rsidRPr="00B276AE">
        <w:rPr>
          <w:rFonts w:ascii="仿宋_GB2312" w:eastAsia="仿宋_GB2312" w:hAnsi="Times New Roman" w:cs="Times New Roman"/>
          <w:b/>
          <w:bCs/>
          <w:color w:val="333333"/>
          <w:kern w:val="0"/>
          <w:sz w:val="32"/>
          <w:szCs w:val="32"/>
        </w:rPr>
        <w:t>开放合作展现新作为。</w:t>
      </w:r>
      <w:r w:rsidRPr="00B276AE">
        <w:rPr>
          <w:rFonts w:ascii="仿宋_GB2312" w:eastAsia="仿宋_GB2312" w:hAnsi="Times New Roman" w:cs="Times New Roman"/>
          <w:color w:val="333333"/>
          <w:kern w:val="0"/>
          <w:sz w:val="32"/>
          <w:szCs w:val="32"/>
        </w:rPr>
        <w:t>深化</w:t>
      </w:r>
      <w:proofErr w:type="gramStart"/>
      <w:r w:rsidRPr="00B276AE">
        <w:rPr>
          <w:rFonts w:ascii="仿宋_GB2312" w:eastAsia="仿宋_GB2312" w:hAnsi="Times New Roman" w:cs="Times New Roman"/>
          <w:color w:val="333333"/>
          <w:kern w:val="0"/>
          <w:sz w:val="32"/>
          <w:szCs w:val="32"/>
        </w:rPr>
        <w:t>智慧综保区</w:t>
      </w:r>
      <w:proofErr w:type="gramEnd"/>
      <w:r w:rsidRPr="00B276AE">
        <w:rPr>
          <w:rFonts w:ascii="仿宋_GB2312" w:eastAsia="仿宋_GB2312" w:hAnsi="Times New Roman" w:cs="Times New Roman"/>
          <w:color w:val="333333"/>
          <w:kern w:val="0"/>
          <w:sz w:val="32"/>
          <w:szCs w:val="32"/>
        </w:rPr>
        <w:t>建设，全国首创零部件进口、成品出口</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整报分送</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模式。启用长三角国际空港昆山物流中心、咖啡交易分拨中心等平台载体，举办咖啡产业大会、长三角电商交易会等活动。投资促进公司、产业资本中心、科技招商公司三大招商平台集中发力，市场化、专业化招商机制基本形成。持续提升对外招商热度，开展境外招商</w:t>
      </w:r>
      <w:r w:rsidRPr="00B276AE">
        <w:rPr>
          <w:rFonts w:ascii="Times New Roman" w:eastAsia="微软雅黑" w:hAnsi="Times New Roman" w:cs="Times New Roman"/>
          <w:color w:val="333333"/>
          <w:kern w:val="0"/>
          <w:sz w:val="32"/>
          <w:szCs w:val="32"/>
        </w:rPr>
        <w:t>40</w:t>
      </w:r>
      <w:r w:rsidRPr="00B276AE">
        <w:rPr>
          <w:rFonts w:ascii="仿宋_GB2312" w:eastAsia="仿宋_GB2312" w:hAnsi="Times New Roman" w:cs="Times New Roman"/>
          <w:color w:val="333333"/>
          <w:kern w:val="0"/>
          <w:sz w:val="32"/>
          <w:szCs w:val="32"/>
        </w:rPr>
        <w:t>批次，引进注册资本超亿美元项目</w:t>
      </w:r>
      <w:r w:rsidRPr="00B276AE">
        <w:rPr>
          <w:rFonts w:ascii="Times New Roman" w:eastAsia="微软雅黑" w:hAnsi="Times New Roman" w:cs="Times New Roman"/>
          <w:color w:val="333333"/>
          <w:kern w:val="0"/>
          <w:sz w:val="32"/>
          <w:szCs w:val="32"/>
        </w:rPr>
        <w:t>8</w:t>
      </w:r>
      <w:r w:rsidRPr="00B276AE">
        <w:rPr>
          <w:rFonts w:ascii="仿宋_GB2312" w:eastAsia="仿宋_GB2312" w:hAnsi="Times New Roman" w:cs="Times New Roman"/>
          <w:color w:val="333333"/>
          <w:kern w:val="0"/>
          <w:sz w:val="32"/>
          <w:szCs w:val="32"/>
        </w:rPr>
        <w:t>个。</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（四）精心规划、</w:t>
      </w:r>
      <w:proofErr w:type="gramStart"/>
      <w:r w:rsidRPr="00B276AE">
        <w:rPr>
          <w:rFonts w:ascii="楷体_GB2312" w:eastAsia="楷体_GB2312" w:hAnsi="Times New Roman" w:cs="Times New Roman"/>
          <w:b/>
          <w:bCs/>
          <w:color w:val="333333"/>
          <w:kern w:val="0"/>
          <w:sz w:val="32"/>
          <w:szCs w:val="32"/>
        </w:rPr>
        <w:t>产城融合</w:t>
      </w:r>
      <w:proofErr w:type="gramEnd"/>
      <w:r w:rsidRPr="00B276AE">
        <w:rPr>
          <w:rFonts w:ascii="楷体_GB2312" w:eastAsia="楷体_GB2312" w:hAnsi="Times New Roman" w:cs="Times New Roman"/>
          <w:b/>
          <w:bCs/>
          <w:color w:val="333333"/>
          <w:kern w:val="0"/>
          <w:sz w:val="32"/>
          <w:szCs w:val="32"/>
        </w:rPr>
        <w:t>，优化现代城市功能形态。</w:t>
      </w:r>
      <w:r w:rsidRPr="00B276AE">
        <w:rPr>
          <w:rFonts w:ascii="仿宋_GB2312" w:eastAsia="仿宋_GB2312" w:hAnsi="Times New Roman" w:cs="Times New Roman"/>
          <w:color w:val="333333"/>
          <w:kern w:val="0"/>
          <w:sz w:val="32"/>
          <w:szCs w:val="32"/>
        </w:rPr>
        <w:t>聚焦大城市发展定位，以高标准规划引领高水平建设、高质量管理，持续优化城乡空间布局，打造宜</w:t>
      </w:r>
      <w:proofErr w:type="gramStart"/>
      <w:r w:rsidRPr="00B276AE">
        <w:rPr>
          <w:rFonts w:ascii="仿宋_GB2312" w:eastAsia="仿宋_GB2312" w:hAnsi="Times New Roman" w:cs="Times New Roman"/>
          <w:color w:val="333333"/>
          <w:kern w:val="0"/>
          <w:sz w:val="32"/>
          <w:szCs w:val="32"/>
        </w:rPr>
        <w:t>居宜业宜</w:t>
      </w:r>
      <w:proofErr w:type="gramEnd"/>
      <w:r w:rsidRPr="00B276AE">
        <w:rPr>
          <w:rFonts w:ascii="仿宋_GB2312" w:eastAsia="仿宋_GB2312" w:hAnsi="Times New Roman" w:cs="Times New Roman"/>
          <w:color w:val="333333"/>
          <w:kern w:val="0"/>
          <w:sz w:val="32"/>
          <w:szCs w:val="32"/>
        </w:rPr>
        <w:t>乐的魅力城市。</w:t>
      </w:r>
      <w:r w:rsidRPr="00B276AE">
        <w:rPr>
          <w:rFonts w:ascii="仿宋_GB2312" w:eastAsia="仿宋_GB2312" w:hAnsi="Times New Roman" w:cs="Times New Roman"/>
          <w:b/>
          <w:bCs/>
          <w:color w:val="333333"/>
          <w:kern w:val="0"/>
          <w:sz w:val="32"/>
          <w:szCs w:val="32"/>
        </w:rPr>
        <w:t>高标准规划新型城市肌理。</w:t>
      </w:r>
      <w:r w:rsidRPr="00B276AE">
        <w:rPr>
          <w:rFonts w:ascii="仿宋_GB2312" w:eastAsia="仿宋_GB2312" w:hAnsi="Times New Roman" w:cs="Times New Roman"/>
          <w:color w:val="333333"/>
          <w:kern w:val="0"/>
          <w:sz w:val="32"/>
          <w:szCs w:val="32"/>
        </w:rPr>
        <w:t>完成国土空间总体规划编制。青阳港滨水城市客厅、阳澄湖两岸</w:t>
      </w:r>
      <w:proofErr w:type="gramStart"/>
      <w:r w:rsidRPr="00B276AE">
        <w:rPr>
          <w:rFonts w:ascii="仿宋_GB2312" w:eastAsia="仿宋_GB2312" w:hAnsi="Times New Roman" w:cs="Times New Roman"/>
          <w:color w:val="333333"/>
          <w:kern w:val="0"/>
          <w:sz w:val="32"/>
          <w:szCs w:val="32"/>
        </w:rPr>
        <w:t>科创中心</w:t>
      </w:r>
      <w:proofErr w:type="gramEnd"/>
      <w:r w:rsidRPr="00B276AE">
        <w:rPr>
          <w:rFonts w:ascii="仿宋_GB2312" w:eastAsia="仿宋_GB2312" w:hAnsi="Times New Roman" w:cs="Times New Roman"/>
          <w:color w:val="333333"/>
          <w:kern w:val="0"/>
          <w:sz w:val="32"/>
          <w:szCs w:val="32"/>
        </w:rPr>
        <w:t>核心区规划建设加快推进，京沪铁路昆山</w:t>
      </w:r>
      <w:proofErr w:type="gramStart"/>
      <w:r w:rsidRPr="00B276AE">
        <w:rPr>
          <w:rFonts w:ascii="仿宋_GB2312" w:eastAsia="仿宋_GB2312" w:hAnsi="Times New Roman" w:cs="Times New Roman"/>
          <w:color w:val="333333"/>
          <w:kern w:val="0"/>
          <w:sz w:val="32"/>
          <w:szCs w:val="32"/>
        </w:rPr>
        <w:t>段提质改造</w:t>
      </w:r>
      <w:proofErr w:type="gramEnd"/>
      <w:r w:rsidRPr="00B276AE">
        <w:rPr>
          <w:rFonts w:ascii="仿宋_GB2312" w:eastAsia="仿宋_GB2312" w:hAnsi="Times New Roman" w:cs="Times New Roman"/>
          <w:color w:val="333333"/>
          <w:kern w:val="0"/>
          <w:sz w:val="32"/>
          <w:szCs w:val="32"/>
        </w:rPr>
        <w:t>工程方案取得阶段性成果。实施张浦全域、城北工业区、巴城红旗老工业区更新研究。长江路、前进路面貌焕然一新，同丰路桥、沪宁高速公路桥、中环南线桥建成通车。协同推进</w:t>
      </w:r>
      <w:proofErr w:type="gramStart"/>
      <w:r w:rsidRPr="00B276AE">
        <w:rPr>
          <w:rFonts w:ascii="仿宋_GB2312" w:eastAsia="仿宋_GB2312" w:hAnsi="Times New Roman" w:cs="Times New Roman"/>
          <w:color w:val="333333"/>
          <w:kern w:val="0"/>
          <w:sz w:val="32"/>
          <w:szCs w:val="32"/>
        </w:rPr>
        <w:t>苏州轨交</w:t>
      </w:r>
      <w:r w:rsidRPr="00B276AE">
        <w:rPr>
          <w:rFonts w:ascii="Times New Roman" w:eastAsia="微软雅黑" w:hAnsi="Times New Roman" w:cs="Times New Roman"/>
          <w:color w:val="333333"/>
          <w:kern w:val="0"/>
          <w:sz w:val="32"/>
          <w:szCs w:val="32"/>
        </w:rPr>
        <w:t>11</w:t>
      </w:r>
      <w:r w:rsidRPr="00B276AE">
        <w:rPr>
          <w:rFonts w:ascii="仿宋_GB2312" w:eastAsia="仿宋_GB2312" w:hAnsi="Times New Roman" w:cs="Times New Roman"/>
          <w:color w:val="333333"/>
          <w:kern w:val="0"/>
          <w:sz w:val="32"/>
          <w:szCs w:val="32"/>
        </w:rPr>
        <w:t>号</w:t>
      </w:r>
      <w:proofErr w:type="gramEnd"/>
      <w:r w:rsidRPr="00B276AE">
        <w:rPr>
          <w:rFonts w:ascii="仿宋_GB2312" w:eastAsia="仿宋_GB2312" w:hAnsi="Times New Roman" w:cs="Times New Roman"/>
          <w:color w:val="333333"/>
          <w:kern w:val="0"/>
          <w:sz w:val="32"/>
          <w:szCs w:val="32"/>
        </w:rPr>
        <w:t>线沿线</w:t>
      </w:r>
      <w:r w:rsidRPr="00B276AE">
        <w:rPr>
          <w:rFonts w:ascii="Times New Roman" w:eastAsia="微软雅黑" w:hAnsi="Times New Roman" w:cs="Times New Roman"/>
          <w:color w:val="333333"/>
          <w:kern w:val="0"/>
          <w:sz w:val="32"/>
          <w:szCs w:val="32"/>
        </w:rPr>
        <w:t>TOD</w:t>
      </w:r>
      <w:r w:rsidRPr="00B276AE">
        <w:rPr>
          <w:rFonts w:ascii="仿宋_GB2312" w:eastAsia="仿宋_GB2312" w:hAnsi="Times New Roman" w:cs="Times New Roman"/>
          <w:color w:val="333333"/>
          <w:kern w:val="0"/>
          <w:sz w:val="32"/>
          <w:szCs w:val="32"/>
        </w:rPr>
        <w:t>综合开发。</w:t>
      </w:r>
      <w:r w:rsidRPr="00B276AE">
        <w:rPr>
          <w:rFonts w:ascii="仿宋_GB2312" w:eastAsia="仿宋_GB2312" w:hAnsi="Times New Roman" w:cs="Times New Roman"/>
          <w:b/>
          <w:bCs/>
          <w:color w:val="333333"/>
          <w:kern w:val="0"/>
          <w:sz w:val="32"/>
          <w:szCs w:val="32"/>
        </w:rPr>
        <w:t>高水平打造宜居城市环境。</w:t>
      </w:r>
      <w:r w:rsidRPr="00B276AE">
        <w:rPr>
          <w:rFonts w:ascii="仿宋_GB2312" w:eastAsia="仿宋_GB2312" w:hAnsi="Times New Roman" w:cs="Times New Roman"/>
          <w:color w:val="333333"/>
          <w:kern w:val="0"/>
          <w:sz w:val="32"/>
          <w:szCs w:val="32"/>
        </w:rPr>
        <w:t>系统实施宜居住区综合改造工程，完成老旧小区改造面积</w:t>
      </w:r>
      <w:r w:rsidRPr="00B276AE">
        <w:rPr>
          <w:rFonts w:ascii="Times New Roman" w:eastAsia="微软雅黑" w:hAnsi="Times New Roman" w:cs="Times New Roman"/>
          <w:color w:val="333333"/>
          <w:kern w:val="0"/>
          <w:sz w:val="32"/>
          <w:szCs w:val="32"/>
        </w:rPr>
        <w:t>49.5</w:t>
      </w:r>
      <w:r w:rsidRPr="00B276AE">
        <w:rPr>
          <w:rFonts w:ascii="仿宋_GB2312" w:eastAsia="仿宋_GB2312" w:hAnsi="Times New Roman" w:cs="Times New Roman"/>
          <w:color w:val="333333"/>
          <w:kern w:val="0"/>
          <w:sz w:val="32"/>
          <w:szCs w:val="32"/>
        </w:rPr>
        <w:t>万平方米、增设电梯</w:t>
      </w:r>
      <w:r w:rsidRPr="00B276AE">
        <w:rPr>
          <w:rFonts w:ascii="Times New Roman" w:eastAsia="微软雅黑" w:hAnsi="Times New Roman" w:cs="Times New Roman"/>
          <w:color w:val="333333"/>
          <w:kern w:val="0"/>
          <w:sz w:val="32"/>
          <w:szCs w:val="32"/>
        </w:rPr>
        <w:t>64</w:t>
      </w:r>
      <w:r w:rsidRPr="00B276AE">
        <w:rPr>
          <w:rFonts w:ascii="仿宋_GB2312" w:eastAsia="仿宋_GB2312" w:hAnsi="Times New Roman" w:cs="Times New Roman"/>
          <w:color w:val="333333"/>
          <w:kern w:val="0"/>
          <w:sz w:val="32"/>
          <w:szCs w:val="32"/>
        </w:rPr>
        <w:t>台，柴王弄</w:t>
      </w:r>
      <w:proofErr w:type="gramStart"/>
      <w:r w:rsidRPr="00B276AE">
        <w:rPr>
          <w:rFonts w:ascii="仿宋_GB2312" w:eastAsia="仿宋_GB2312" w:hAnsi="Times New Roman" w:cs="Times New Roman"/>
          <w:color w:val="333333"/>
          <w:kern w:val="0"/>
          <w:sz w:val="32"/>
          <w:szCs w:val="32"/>
        </w:rPr>
        <w:t>小区获</w:t>
      </w:r>
      <w:proofErr w:type="gramEnd"/>
      <w:r w:rsidRPr="00B276AE">
        <w:rPr>
          <w:rFonts w:ascii="仿宋_GB2312" w:eastAsia="仿宋_GB2312" w:hAnsi="Times New Roman" w:cs="Times New Roman"/>
          <w:color w:val="333333"/>
          <w:kern w:val="0"/>
          <w:sz w:val="32"/>
          <w:szCs w:val="32"/>
        </w:rPr>
        <w:t>评省级宜居示范居住</w:t>
      </w:r>
      <w:r w:rsidRPr="00B276AE">
        <w:rPr>
          <w:rFonts w:ascii="仿宋_GB2312" w:eastAsia="仿宋_GB2312" w:hAnsi="Times New Roman" w:cs="Times New Roman"/>
          <w:color w:val="333333"/>
          <w:kern w:val="0"/>
          <w:sz w:val="32"/>
          <w:szCs w:val="32"/>
        </w:rPr>
        <w:lastRenderedPageBreak/>
        <w:t>区，新增海绵城市面积</w:t>
      </w:r>
      <w:r w:rsidRPr="00B276AE">
        <w:rPr>
          <w:rFonts w:ascii="Times New Roman" w:eastAsia="微软雅黑" w:hAnsi="Times New Roman" w:cs="Times New Roman"/>
          <w:color w:val="333333"/>
          <w:kern w:val="0"/>
          <w:sz w:val="32"/>
          <w:szCs w:val="32"/>
        </w:rPr>
        <w:t>6.5</w:t>
      </w:r>
      <w:r w:rsidRPr="00B276AE">
        <w:rPr>
          <w:rFonts w:ascii="仿宋_GB2312" w:eastAsia="仿宋_GB2312" w:hAnsi="Times New Roman" w:cs="Times New Roman"/>
          <w:color w:val="333333"/>
          <w:kern w:val="0"/>
          <w:sz w:val="32"/>
          <w:szCs w:val="32"/>
        </w:rPr>
        <w:t>平方公里。城市管理精致有效，新增</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席地而坐</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城市客厅</w:t>
      </w:r>
      <w:r w:rsidRPr="00B276AE">
        <w:rPr>
          <w:rFonts w:ascii="Times New Roman" w:eastAsia="微软雅黑" w:hAnsi="Times New Roman" w:cs="Times New Roman"/>
          <w:color w:val="333333"/>
          <w:kern w:val="0"/>
          <w:sz w:val="32"/>
          <w:szCs w:val="32"/>
        </w:rPr>
        <w:t>14</w:t>
      </w:r>
      <w:r w:rsidRPr="00B276AE">
        <w:rPr>
          <w:rFonts w:ascii="仿宋_GB2312" w:eastAsia="仿宋_GB2312" w:hAnsi="Times New Roman" w:cs="Times New Roman"/>
          <w:color w:val="333333"/>
          <w:kern w:val="0"/>
          <w:sz w:val="32"/>
          <w:szCs w:val="32"/>
        </w:rPr>
        <w:t>个、美丽街区</w:t>
      </w:r>
      <w:r w:rsidRPr="00B276AE">
        <w:rPr>
          <w:rFonts w:ascii="Times New Roman" w:eastAsia="微软雅黑" w:hAnsi="Times New Roman" w:cs="Times New Roman"/>
          <w:color w:val="333333"/>
          <w:kern w:val="0"/>
          <w:sz w:val="32"/>
          <w:szCs w:val="32"/>
        </w:rPr>
        <w:t>2</w:t>
      </w:r>
      <w:r w:rsidRPr="00B276AE">
        <w:rPr>
          <w:rFonts w:ascii="仿宋_GB2312" w:eastAsia="仿宋_GB2312" w:hAnsi="Times New Roman" w:cs="Times New Roman"/>
          <w:color w:val="333333"/>
          <w:kern w:val="0"/>
          <w:sz w:val="32"/>
          <w:szCs w:val="32"/>
        </w:rPr>
        <w:t>个，拆除违法建设</w:t>
      </w:r>
      <w:r w:rsidRPr="00B276AE">
        <w:rPr>
          <w:rFonts w:ascii="Times New Roman" w:eastAsia="微软雅黑" w:hAnsi="Times New Roman" w:cs="Times New Roman"/>
          <w:color w:val="333333"/>
          <w:kern w:val="0"/>
          <w:sz w:val="32"/>
          <w:szCs w:val="32"/>
        </w:rPr>
        <w:t>112</w:t>
      </w:r>
      <w:r w:rsidRPr="00B276AE">
        <w:rPr>
          <w:rFonts w:ascii="仿宋_GB2312" w:eastAsia="仿宋_GB2312" w:hAnsi="Times New Roman" w:cs="Times New Roman"/>
          <w:color w:val="333333"/>
          <w:kern w:val="0"/>
          <w:sz w:val="32"/>
          <w:szCs w:val="32"/>
        </w:rPr>
        <w:t>万平方米。新改建停车泊位</w:t>
      </w:r>
      <w:r w:rsidRPr="00B276AE">
        <w:rPr>
          <w:rFonts w:ascii="Times New Roman" w:eastAsia="微软雅黑" w:hAnsi="Times New Roman" w:cs="Times New Roman"/>
          <w:color w:val="333333"/>
          <w:kern w:val="0"/>
          <w:sz w:val="32"/>
          <w:szCs w:val="32"/>
        </w:rPr>
        <w:t>5.6</w:t>
      </w:r>
      <w:r w:rsidRPr="00B276AE">
        <w:rPr>
          <w:rFonts w:ascii="仿宋_GB2312" w:eastAsia="仿宋_GB2312" w:hAnsi="Times New Roman" w:cs="Times New Roman"/>
          <w:color w:val="333333"/>
          <w:kern w:val="0"/>
          <w:sz w:val="32"/>
          <w:szCs w:val="32"/>
        </w:rPr>
        <w:t>万个、新增共享泊位</w:t>
      </w:r>
      <w:r w:rsidRPr="00B276AE">
        <w:rPr>
          <w:rFonts w:ascii="Times New Roman" w:eastAsia="微软雅黑" w:hAnsi="Times New Roman" w:cs="Times New Roman"/>
          <w:color w:val="333333"/>
          <w:kern w:val="0"/>
          <w:sz w:val="32"/>
          <w:szCs w:val="32"/>
        </w:rPr>
        <w:t>4500</w:t>
      </w:r>
      <w:r w:rsidRPr="00B276AE">
        <w:rPr>
          <w:rFonts w:ascii="仿宋_GB2312" w:eastAsia="仿宋_GB2312" w:hAnsi="Times New Roman" w:cs="Times New Roman"/>
          <w:color w:val="333333"/>
          <w:kern w:val="0"/>
          <w:sz w:val="32"/>
          <w:szCs w:val="32"/>
        </w:rPr>
        <w:t>个。公园城市更加可感，新建口袋公园</w:t>
      </w:r>
      <w:r w:rsidRPr="00B276AE">
        <w:rPr>
          <w:rFonts w:ascii="Times New Roman" w:eastAsia="微软雅黑" w:hAnsi="Times New Roman" w:cs="Times New Roman"/>
          <w:color w:val="333333"/>
          <w:kern w:val="0"/>
          <w:sz w:val="32"/>
          <w:szCs w:val="32"/>
        </w:rPr>
        <w:t>50</w:t>
      </w:r>
      <w:r w:rsidRPr="00B276AE">
        <w:rPr>
          <w:rFonts w:ascii="仿宋_GB2312" w:eastAsia="仿宋_GB2312" w:hAnsi="Times New Roman" w:cs="Times New Roman"/>
          <w:color w:val="333333"/>
          <w:kern w:val="0"/>
          <w:sz w:val="32"/>
          <w:szCs w:val="32"/>
        </w:rPr>
        <w:t>个、</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昆小薇</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项目</w:t>
      </w:r>
      <w:r w:rsidRPr="00B276AE">
        <w:rPr>
          <w:rFonts w:ascii="Times New Roman" w:eastAsia="微软雅黑" w:hAnsi="Times New Roman" w:cs="Times New Roman"/>
          <w:color w:val="333333"/>
          <w:kern w:val="0"/>
          <w:sz w:val="32"/>
          <w:szCs w:val="32"/>
        </w:rPr>
        <w:t>60</w:t>
      </w:r>
      <w:r w:rsidRPr="00B276AE">
        <w:rPr>
          <w:rFonts w:ascii="仿宋_GB2312" w:eastAsia="仿宋_GB2312" w:hAnsi="Times New Roman" w:cs="Times New Roman"/>
          <w:color w:val="333333"/>
          <w:kern w:val="0"/>
          <w:sz w:val="32"/>
          <w:szCs w:val="32"/>
        </w:rPr>
        <w:t>个，</w:t>
      </w:r>
      <w:proofErr w:type="gramStart"/>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昆山之链</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首链工程</w:t>
      </w:r>
      <w:proofErr w:type="gramEnd"/>
      <w:r w:rsidRPr="00B276AE">
        <w:rPr>
          <w:rFonts w:ascii="仿宋_GB2312" w:eastAsia="仿宋_GB2312" w:hAnsi="Times New Roman" w:cs="Times New Roman"/>
          <w:color w:val="333333"/>
          <w:kern w:val="0"/>
          <w:sz w:val="32"/>
          <w:szCs w:val="32"/>
        </w:rPr>
        <w:t>缘</w:t>
      </w:r>
      <w:proofErr w:type="gramStart"/>
      <w:r w:rsidRPr="00B276AE">
        <w:rPr>
          <w:rFonts w:ascii="仿宋_GB2312" w:eastAsia="仿宋_GB2312" w:hAnsi="Times New Roman" w:cs="Times New Roman"/>
          <w:color w:val="333333"/>
          <w:kern w:val="0"/>
          <w:sz w:val="32"/>
          <w:szCs w:val="32"/>
        </w:rPr>
        <w:t>甸</w:t>
      </w:r>
      <w:proofErr w:type="gramEnd"/>
      <w:r w:rsidRPr="00B276AE">
        <w:rPr>
          <w:rFonts w:ascii="仿宋_GB2312" w:eastAsia="仿宋_GB2312" w:hAnsi="Times New Roman" w:cs="Times New Roman"/>
          <w:color w:val="333333"/>
          <w:kern w:val="0"/>
          <w:sz w:val="32"/>
          <w:szCs w:val="32"/>
        </w:rPr>
        <w:t>段慢行环线、留晖公园、亭林园河心岛</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双桥</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、庙泾河中央水廊二期建成开放。</w:t>
      </w:r>
      <w:r w:rsidRPr="00B276AE">
        <w:rPr>
          <w:rFonts w:ascii="仿宋_GB2312" w:eastAsia="仿宋_GB2312" w:hAnsi="Times New Roman" w:cs="Times New Roman"/>
          <w:b/>
          <w:bCs/>
          <w:color w:val="333333"/>
          <w:kern w:val="0"/>
          <w:sz w:val="32"/>
          <w:szCs w:val="32"/>
        </w:rPr>
        <w:t>高质量推进城乡融合发展。</w:t>
      </w:r>
      <w:r w:rsidRPr="00B276AE">
        <w:rPr>
          <w:rFonts w:ascii="仿宋_GB2312" w:eastAsia="仿宋_GB2312" w:hAnsi="Times New Roman" w:cs="Times New Roman"/>
          <w:color w:val="333333"/>
          <w:kern w:val="0"/>
          <w:sz w:val="32"/>
          <w:szCs w:val="32"/>
        </w:rPr>
        <w:t>深入推进乡村振兴</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五百行动</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，改造提升高标准农田</w:t>
      </w:r>
      <w:r w:rsidRPr="00B276AE">
        <w:rPr>
          <w:rFonts w:ascii="Times New Roman" w:eastAsia="微软雅黑" w:hAnsi="Times New Roman" w:cs="Times New Roman"/>
          <w:color w:val="333333"/>
          <w:kern w:val="0"/>
          <w:sz w:val="32"/>
          <w:szCs w:val="32"/>
        </w:rPr>
        <w:t>8000</w:t>
      </w:r>
      <w:r w:rsidRPr="00B276AE">
        <w:rPr>
          <w:rFonts w:ascii="仿宋_GB2312" w:eastAsia="仿宋_GB2312" w:hAnsi="Times New Roman" w:cs="Times New Roman"/>
          <w:color w:val="333333"/>
          <w:kern w:val="0"/>
          <w:sz w:val="32"/>
          <w:szCs w:val="32"/>
        </w:rPr>
        <w:t>亩、高标准池塘</w:t>
      </w:r>
      <w:r w:rsidRPr="00B276AE">
        <w:rPr>
          <w:rFonts w:ascii="Times New Roman" w:eastAsia="微软雅黑" w:hAnsi="Times New Roman" w:cs="Times New Roman"/>
          <w:color w:val="333333"/>
          <w:kern w:val="0"/>
          <w:sz w:val="32"/>
          <w:szCs w:val="32"/>
        </w:rPr>
        <w:t>4000</w:t>
      </w:r>
      <w:r w:rsidRPr="00B276AE">
        <w:rPr>
          <w:rFonts w:ascii="仿宋_GB2312" w:eastAsia="仿宋_GB2312" w:hAnsi="Times New Roman" w:cs="Times New Roman"/>
          <w:color w:val="333333"/>
          <w:kern w:val="0"/>
          <w:sz w:val="32"/>
          <w:szCs w:val="32"/>
        </w:rPr>
        <w:t>亩，华东农业科技中心金竹院区正式启用。获评全国农业科技现代化先行县，巴城镇入选首批国家农业产业强镇。全域推动</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五美乡村</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建设，</w:t>
      </w:r>
      <w:proofErr w:type="gramStart"/>
      <w:r w:rsidRPr="00B276AE">
        <w:rPr>
          <w:rFonts w:ascii="仿宋_GB2312" w:eastAsia="仿宋_GB2312" w:hAnsi="Times New Roman" w:cs="Times New Roman"/>
          <w:color w:val="333333"/>
          <w:kern w:val="0"/>
          <w:sz w:val="32"/>
          <w:szCs w:val="32"/>
        </w:rPr>
        <w:t>新增省特色</w:t>
      </w:r>
      <w:proofErr w:type="gramEnd"/>
      <w:r w:rsidRPr="00B276AE">
        <w:rPr>
          <w:rFonts w:ascii="仿宋_GB2312" w:eastAsia="仿宋_GB2312" w:hAnsi="Times New Roman" w:cs="Times New Roman"/>
          <w:color w:val="333333"/>
          <w:kern w:val="0"/>
          <w:sz w:val="32"/>
          <w:szCs w:val="32"/>
        </w:rPr>
        <w:t>田园乡村</w:t>
      </w:r>
      <w:r w:rsidRPr="00B276AE">
        <w:rPr>
          <w:rFonts w:ascii="Times New Roman" w:eastAsia="微软雅黑" w:hAnsi="Times New Roman" w:cs="Times New Roman"/>
          <w:color w:val="333333"/>
          <w:kern w:val="0"/>
          <w:sz w:val="32"/>
          <w:szCs w:val="32"/>
        </w:rPr>
        <w:t>2</w:t>
      </w:r>
      <w:r w:rsidRPr="00B276AE">
        <w:rPr>
          <w:rFonts w:ascii="仿宋_GB2312" w:eastAsia="仿宋_GB2312" w:hAnsi="Times New Roman" w:cs="Times New Roman"/>
          <w:color w:val="333333"/>
          <w:kern w:val="0"/>
          <w:sz w:val="32"/>
          <w:szCs w:val="32"/>
        </w:rPr>
        <w:t>个，新乐村获评全国乡村治理示范村，</w:t>
      </w:r>
      <w:proofErr w:type="gramStart"/>
      <w:r w:rsidRPr="00B276AE">
        <w:rPr>
          <w:rFonts w:ascii="仿宋_GB2312" w:eastAsia="仿宋_GB2312" w:hAnsi="Times New Roman" w:cs="Times New Roman"/>
          <w:color w:val="333333"/>
          <w:kern w:val="0"/>
          <w:sz w:val="32"/>
          <w:szCs w:val="32"/>
        </w:rPr>
        <w:t>昆山获评全省</w:t>
      </w:r>
      <w:proofErr w:type="gramEnd"/>
      <w:r w:rsidRPr="00B276AE">
        <w:rPr>
          <w:rFonts w:ascii="仿宋_GB2312" w:eastAsia="仿宋_GB2312" w:hAnsi="Times New Roman" w:cs="Times New Roman"/>
          <w:color w:val="333333"/>
          <w:kern w:val="0"/>
          <w:sz w:val="32"/>
          <w:szCs w:val="32"/>
        </w:rPr>
        <w:t>首批农村人居环境整治提升示范县。健全农民增收机制，发布运作</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百村共富</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基金，率先推行农村集体无证资产办证，村均总收入达到</w:t>
      </w:r>
      <w:r w:rsidRPr="00B276AE">
        <w:rPr>
          <w:rFonts w:ascii="Times New Roman" w:eastAsia="微软雅黑" w:hAnsi="Times New Roman" w:cs="Times New Roman"/>
          <w:color w:val="333333"/>
          <w:kern w:val="0"/>
          <w:sz w:val="32"/>
          <w:szCs w:val="32"/>
        </w:rPr>
        <w:t>1262</w:t>
      </w:r>
      <w:r w:rsidRPr="00B276AE">
        <w:rPr>
          <w:rFonts w:ascii="仿宋_GB2312" w:eastAsia="仿宋_GB2312" w:hAnsi="Times New Roman" w:cs="Times New Roman"/>
          <w:color w:val="333333"/>
          <w:kern w:val="0"/>
          <w:sz w:val="32"/>
          <w:szCs w:val="32"/>
        </w:rPr>
        <w:t>万元，城乡居民收入比缩小至</w:t>
      </w:r>
      <w:r w:rsidRPr="00B276AE">
        <w:rPr>
          <w:rFonts w:ascii="Times New Roman" w:eastAsia="微软雅黑" w:hAnsi="Times New Roman" w:cs="Times New Roman"/>
          <w:color w:val="333333"/>
          <w:kern w:val="0"/>
          <w:sz w:val="32"/>
          <w:szCs w:val="32"/>
        </w:rPr>
        <w:t>1.78</w:t>
      </w:r>
      <w:r w:rsidRPr="00B276AE">
        <w:rPr>
          <w:rFonts w:ascii="宋体" w:eastAsia="宋体" w:hAnsi="宋体" w:cs="宋体" w:hint="eastAsia"/>
          <w:color w:val="333333"/>
          <w:kern w:val="0"/>
          <w:sz w:val="32"/>
          <w:szCs w:val="32"/>
        </w:rPr>
        <w:t>∶</w:t>
      </w:r>
      <w:r w:rsidRPr="00B276AE">
        <w:rPr>
          <w:rFonts w:ascii="Times New Roman" w:eastAsia="微软雅黑" w:hAnsi="Times New Roman" w:cs="Times New Roman"/>
          <w:color w:val="333333"/>
          <w:kern w:val="0"/>
          <w:sz w:val="32"/>
          <w:szCs w:val="32"/>
        </w:rPr>
        <w:t>1</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（五）保护优先、综合治理，展现美丽昆山</w:t>
      </w:r>
      <w:proofErr w:type="gramStart"/>
      <w:r w:rsidRPr="00B276AE">
        <w:rPr>
          <w:rFonts w:ascii="楷体_GB2312" w:eastAsia="楷体_GB2312" w:hAnsi="Times New Roman" w:cs="Times New Roman"/>
          <w:b/>
          <w:bCs/>
          <w:color w:val="333333"/>
          <w:kern w:val="0"/>
          <w:sz w:val="32"/>
          <w:szCs w:val="32"/>
        </w:rPr>
        <w:t>焕</w:t>
      </w:r>
      <w:proofErr w:type="gramEnd"/>
      <w:r w:rsidRPr="00B276AE">
        <w:rPr>
          <w:rFonts w:ascii="楷体_GB2312" w:eastAsia="楷体_GB2312" w:hAnsi="Times New Roman" w:cs="Times New Roman"/>
          <w:b/>
          <w:bCs/>
          <w:color w:val="333333"/>
          <w:kern w:val="0"/>
          <w:sz w:val="32"/>
          <w:szCs w:val="32"/>
        </w:rPr>
        <w:t>新面貌。</w:t>
      </w:r>
      <w:r w:rsidRPr="00B276AE">
        <w:rPr>
          <w:rFonts w:ascii="仿宋_GB2312" w:eastAsia="仿宋_GB2312" w:hAnsi="Times New Roman" w:cs="Times New Roman"/>
          <w:color w:val="333333"/>
          <w:kern w:val="0"/>
          <w:sz w:val="32"/>
          <w:szCs w:val="32"/>
        </w:rPr>
        <w:t>统筹发展与安全，持续深入打好污染防治攻坚战，协同推进降碳、减污、扩绿，全力以赴筑牢绿色生态屏障。</w:t>
      </w:r>
      <w:r w:rsidRPr="00B276AE">
        <w:rPr>
          <w:rFonts w:ascii="仿宋_GB2312" w:eastAsia="仿宋_GB2312" w:hAnsi="Times New Roman" w:cs="Times New Roman"/>
          <w:b/>
          <w:bCs/>
          <w:color w:val="333333"/>
          <w:kern w:val="0"/>
          <w:sz w:val="32"/>
          <w:szCs w:val="32"/>
        </w:rPr>
        <w:t>环境质量持续改善。</w:t>
      </w:r>
      <w:r w:rsidRPr="00B276AE">
        <w:rPr>
          <w:rFonts w:ascii="仿宋_GB2312" w:eastAsia="仿宋_GB2312" w:hAnsi="Times New Roman" w:cs="Times New Roman"/>
          <w:color w:val="333333"/>
          <w:kern w:val="0"/>
          <w:sz w:val="32"/>
          <w:szCs w:val="32"/>
        </w:rPr>
        <w:t>环保督察整改任务序时推进，交办信访问题全部办结，</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蟹船上岸</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稳步推进。开工建设再生资源综合利用项目。大力开展百日环境整治专项行动，空气质量优良天数比率总体稳定，建成幸福河湖</w:t>
      </w:r>
      <w:r w:rsidRPr="00B276AE">
        <w:rPr>
          <w:rFonts w:ascii="Times New Roman" w:eastAsia="微软雅黑" w:hAnsi="Times New Roman" w:cs="Times New Roman"/>
          <w:color w:val="333333"/>
          <w:kern w:val="0"/>
          <w:sz w:val="32"/>
          <w:szCs w:val="32"/>
        </w:rPr>
        <w:t>100</w:t>
      </w:r>
      <w:r w:rsidRPr="00B276AE">
        <w:rPr>
          <w:rFonts w:ascii="仿宋_GB2312" w:eastAsia="仿宋_GB2312" w:hAnsi="Times New Roman" w:cs="Times New Roman"/>
          <w:color w:val="333333"/>
          <w:kern w:val="0"/>
          <w:sz w:val="32"/>
          <w:szCs w:val="32"/>
        </w:rPr>
        <w:t>条，国省考断面水质稳定达</w:t>
      </w:r>
      <w:r w:rsidRPr="00B276AE">
        <w:rPr>
          <w:rFonts w:ascii="仿宋_GB2312" w:eastAsia="仿宋_GB2312" w:hAnsi="Times New Roman" w:cs="Times New Roman"/>
          <w:color w:val="333333"/>
          <w:kern w:val="0"/>
          <w:sz w:val="32"/>
          <w:szCs w:val="32"/>
        </w:rPr>
        <w:lastRenderedPageBreak/>
        <w:t>标。圆满完成国家节水型城市复查迎检，城镇污水处理提升工程获全国水利优质工程最高奖项</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大禹奖</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w:t>
      </w:r>
      <w:r w:rsidRPr="00B276AE">
        <w:rPr>
          <w:rFonts w:ascii="仿宋_GB2312" w:eastAsia="仿宋_GB2312" w:hAnsi="Times New Roman" w:cs="Times New Roman"/>
          <w:b/>
          <w:bCs/>
          <w:color w:val="333333"/>
          <w:kern w:val="0"/>
          <w:sz w:val="32"/>
          <w:szCs w:val="32"/>
        </w:rPr>
        <w:t>绿色转型步伐加快。</w:t>
      </w:r>
      <w:r w:rsidRPr="00B276AE">
        <w:rPr>
          <w:rFonts w:ascii="仿宋_GB2312" w:eastAsia="仿宋_GB2312" w:hAnsi="Times New Roman" w:cs="Times New Roman"/>
          <w:color w:val="333333"/>
          <w:kern w:val="0"/>
          <w:sz w:val="32"/>
          <w:szCs w:val="32"/>
        </w:rPr>
        <w:t>利星行、协</w:t>
      </w:r>
      <w:proofErr w:type="gramStart"/>
      <w:r w:rsidRPr="00B276AE">
        <w:rPr>
          <w:rFonts w:ascii="仿宋_GB2312" w:eastAsia="仿宋_GB2312" w:hAnsi="Times New Roman" w:cs="Times New Roman"/>
          <w:color w:val="333333"/>
          <w:kern w:val="0"/>
          <w:sz w:val="32"/>
          <w:szCs w:val="32"/>
        </w:rPr>
        <w:t>鑫</w:t>
      </w:r>
      <w:proofErr w:type="gramEnd"/>
      <w:r w:rsidRPr="00B276AE">
        <w:rPr>
          <w:rFonts w:ascii="仿宋_GB2312" w:eastAsia="仿宋_GB2312" w:hAnsi="Times New Roman" w:cs="Times New Roman"/>
          <w:color w:val="333333"/>
          <w:kern w:val="0"/>
          <w:sz w:val="32"/>
          <w:szCs w:val="32"/>
        </w:rPr>
        <w:t>光电等</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光伏</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储能</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光储充一体化</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综合示范项目完成建设，新增分布式光伏并网</w:t>
      </w:r>
      <w:r w:rsidRPr="00B276AE">
        <w:rPr>
          <w:rFonts w:ascii="Times New Roman" w:eastAsia="微软雅黑" w:hAnsi="Times New Roman" w:cs="Times New Roman"/>
          <w:color w:val="333333"/>
          <w:kern w:val="0"/>
          <w:sz w:val="32"/>
          <w:szCs w:val="32"/>
        </w:rPr>
        <w:t>254</w:t>
      </w:r>
      <w:r w:rsidRPr="00B276AE">
        <w:rPr>
          <w:rFonts w:ascii="仿宋_GB2312" w:eastAsia="仿宋_GB2312" w:hAnsi="Times New Roman" w:cs="Times New Roman"/>
          <w:color w:val="333333"/>
          <w:kern w:val="0"/>
          <w:sz w:val="32"/>
          <w:szCs w:val="32"/>
        </w:rPr>
        <w:t>兆瓦。加快产业绿色低碳转型，开展长三角（昆山）国际低碳产业创新园区建设，新增国家级绿色工厂</w:t>
      </w:r>
      <w:r w:rsidRPr="00B276AE">
        <w:rPr>
          <w:rFonts w:ascii="Times New Roman" w:eastAsia="微软雅黑" w:hAnsi="Times New Roman" w:cs="Times New Roman"/>
          <w:color w:val="333333"/>
          <w:kern w:val="0"/>
          <w:sz w:val="32"/>
          <w:szCs w:val="32"/>
        </w:rPr>
        <w:t>6</w:t>
      </w:r>
      <w:r w:rsidRPr="00B276AE">
        <w:rPr>
          <w:rFonts w:ascii="仿宋_GB2312" w:eastAsia="仿宋_GB2312" w:hAnsi="Times New Roman" w:cs="Times New Roman"/>
          <w:color w:val="333333"/>
          <w:kern w:val="0"/>
          <w:sz w:val="32"/>
          <w:szCs w:val="32"/>
        </w:rPr>
        <w:t>家、省级绿色工厂</w:t>
      </w:r>
      <w:r w:rsidRPr="00B276AE">
        <w:rPr>
          <w:rFonts w:ascii="Times New Roman" w:eastAsia="微软雅黑" w:hAnsi="Times New Roman" w:cs="Times New Roman"/>
          <w:color w:val="333333"/>
          <w:kern w:val="0"/>
          <w:sz w:val="32"/>
          <w:szCs w:val="32"/>
        </w:rPr>
        <w:t>27</w:t>
      </w:r>
      <w:r w:rsidRPr="00B276AE">
        <w:rPr>
          <w:rFonts w:ascii="仿宋_GB2312" w:eastAsia="仿宋_GB2312" w:hAnsi="Times New Roman" w:cs="Times New Roman"/>
          <w:color w:val="333333"/>
          <w:kern w:val="0"/>
          <w:sz w:val="32"/>
          <w:szCs w:val="32"/>
        </w:rPr>
        <w:t>家，苏州近零碳工厂</w:t>
      </w:r>
      <w:r w:rsidRPr="00B276AE">
        <w:rPr>
          <w:rFonts w:ascii="Times New Roman" w:eastAsia="微软雅黑" w:hAnsi="Times New Roman" w:cs="Times New Roman"/>
          <w:color w:val="333333"/>
          <w:kern w:val="0"/>
          <w:sz w:val="32"/>
          <w:szCs w:val="32"/>
        </w:rPr>
        <w:t>1</w:t>
      </w:r>
      <w:r w:rsidRPr="00B276AE">
        <w:rPr>
          <w:rFonts w:ascii="仿宋_GB2312" w:eastAsia="仿宋_GB2312" w:hAnsi="Times New Roman" w:cs="Times New Roman"/>
          <w:color w:val="333333"/>
          <w:kern w:val="0"/>
          <w:sz w:val="32"/>
          <w:szCs w:val="32"/>
        </w:rPr>
        <w:t>家，</w:t>
      </w:r>
      <w:r w:rsidRPr="00B276AE">
        <w:rPr>
          <w:rFonts w:ascii="Times New Roman" w:eastAsia="微软雅黑" w:hAnsi="Times New Roman" w:cs="Times New Roman"/>
          <w:color w:val="333333"/>
          <w:kern w:val="0"/>
          <w:sz w:val="32"/>
          <w:szCs w:val="32"/>
        </w:rPr>
        <w:t>1</w:t>
      </w:r>
      <w:r w:rsidRPr="00B276AE">
        <w:rPr>
          <w:rFonts w:ascii="仿宋_GB2312" w:eastAsia="仿宋_GB2312" w:hAnsi="Times New Roman" w:cs="Times New Roman"/>
          <w:color w:val="333333"/>
          <w:kern w:val="0"/>
          <w:sz w:val="32"/>
          <w:szCs w:val="32"/>
        </w:rPr>
        <w:t>家企业入选国家绿色供应链管理企业。加快推进新能源汽车充电基础设施建设，新投用公共充电场站</w:t>
      </w:r>
      <w:r w:rsidRPr="00B276AE">
        <w:rPr>
          <w:rFonts w:ascii="Times New Roman" w:eastAsia="微软雅黑" w:hAnsi="Times New Roman" w:cs="Times New Roman"/>
          <w:color w:val="333333"/>
          <w:kern w:val="0"/>
          <w:sz w:val="32"/>
          <w:szCs w:val="32"/>
        </w:rPr>
        <w:t>60</w:t>
      </w:r>
      <w:r w:rsidRPr="00B276AE">
        <w:rPr>
          <w:rFonts w:ascii="仿宋_GB2312" w:eastAsia="仿宋_GB2312" w:hAnsi="Times New Roman" w:cs="Times New Roman"/>
          <w:color w:val="333333"/>
          <w:kern w:val="0"/>
          <w:sz w:val="32"/>
          <w:szCs w:val="32"/>
        </w:rPr>
        <w:t>个、充电桩</w:t>
      </w:r>
      <w:r w:rsidRPr="00B276AE">
        <w:rPr>
          <w:rFonts w:ascii="Times New Roman" w:eastAsia="微软雅黑" w:hAnsi="Times New Roman" w:cs="Times New Roman"/>
          <w:color w:val="333333"/>
          <w:kern w:val="0"/>
          <w:sz w:val="32"/>
          <w:szCs w:val="32"/>
        </w:rPr>
        <w:t>400</w:t>
      </w:r>
      <w:r w:rsidRPr="00B276AE">
        <w:rPr>
          <w:rFonts w:ascii="仿宋_GB2312" w:eastAsia="仿宋_GB2312" w:hAnsi="Times New Roman" w:cs="Times New Roman"/>
          <w:color w:val="333333"/>
          <w:kern w:val="0"/>
          <w:sz w:val="32"/>
          <w:szCs w:val="32"/>
        </w:rPr>
        <w:t>个。</w:t>
      </w:r>
      <w:r w:rsidRPr="00B276AE">
        <w:rPr>
          <w:rFonts w:ascii="仿宋_GB2312" w:eastAsia="仿宋_GB2312" w:hAnsi="Times New Roman" w:cs="Times New Roman"/>
          <w:b/>
          <w:bCs/>
          <w:color w:val="333333"/>
          <w:kern w:val="0"/>
          <w:sz w:val="32"/>
          <w:szCs w:val="32"/>
        </w:rPr>
        <w:t>安全形势保持稳定。</w:t>
      </w:r>
      <w:r w:rsidRPr="00B276AE">
        <w:rPr>
          <w:rFonts w:ascii="仿宋_GB2312" w:eastAsia="仿宋_GB2312" w:hAnsi="Times New Roman" w:cs="Times New Roman"/>
          <w:color w:val="333333"/>
          <w:kern w:val="0"/>
          <w:sz w:val="32"/>
          <w:szCs w:val="32"/>
        </w:rPr>
        <w:t>市政府常务会议首项议题</w:t>
      </w:r>
      <w:proofErr w:type="gramStart"/>
      <w:r w:rsidRPr="00B276AE">
        <w:rPr>
          <w:rFonts w:ascii="仿宋_GB2312" w:eastAsia="仿宋_GB2312" w:hAnsi="Times New Roman" w:cs="Times New Roman"/>
          <w:color w:val="333333"/>
          <w:kern w:val="0"/>
          <w:sz w:val="32"/>
          <w:szCs w:val="32"/>
        </w:rPr>
        <w:t>议安全</w:t>
      </w:r>
      <w:proofErr w:type="gramEnd"/>
      <w:r w:rsidRPr="00B276AE">
        <w:rPr>
          <w:rFonts w:ascii="仿宋_GB2312" w:eastAsia="仿宋_GB2312" w:hAnsi="Times New Roman" w:cs="Times New Roman"/>
          <w:color w:val="333333"/>
          <w:kern w:val="0"/>
          <w:sz w:val="32"/>
          <w:szCs w:val="32"/>
        </w:rPr>
        <w:t>实现首轮全覆盖，全面开展</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四进四排查</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、安全百日攻坚等专项行动，</w:t>
      </w:r>
      <w:r w:rsidRPr="00B276AE">
        <w:rPr>
          <w:rFonts w:ascii="Times New Roman" w:eastAsia="微软雅黑" w:hAnsi="Times New Roman" w:cs="Times New Roman"/>
          <w:color w:val="333333"/>
          <w:kern w:val="0"/>
          <w:sz w:val="32"/>
          <w:szCs w:val="32"/>
        </w:rPr>
        <w:t>156</w:t>
      </w:r>
      <w:r w:rsidRPr="00B276AE">
        <w:rPr>
          <w:rFonts w:ascii="仿宋_GB2312" w:eastAsia="仿宋_GB2312" w:hAnsi="Times New Roman" w:cs="Times New Roman"/>
          <w:color w:val="333333"/>
          <w:kern w:val="0"/>
          <w:sz w:val="32"/>
          <w:szCs w:val="32"/>
        </w:rPr>
        <w:t>项</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三级挂牌</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安全生产重大事故隐患销号，完成液化气</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瓶改</w:t>
      </w:r>
      <w:r w:rsidRPr="00B276AE">
        <w:rPr>
          <w:rFonts w:ascii="Times New Roman" w:eastAsia="微软雅黑" w:hAnsi="Times New Roman" w:cs="Times New Roman"/>
          <w:color w:val="333333"/>
          <w:kern w:val="0"/>
          <w:sz w:val="32"/>
          <w:szCs w:val="32"/>
        </w:rPr>
        <w:t>”3922</w:t>
      </w:r>
      <w:r w:rsidRPr="00B276AE">
        <w:rPr>
          <w:rFonts w:ascii="仿宋_GB2312" w:eastAsia="仿宋_GB2312" w:hAnsi="Times New Roman" w:cs="Times New Roman"/>
          <w:color w:val="333333"/>
          <w:kern w:val="0"/>
          <w:sz w:val="32"/>
          <w:szCs w:val="32"/>
        </w:rPr>
        <w:t>户。市级安全教育学院揭牌运作，开展教育培训演练活动</w:t>
      </w:r>
      <w:r w:rsidRPr="00B276AE">
        <w:rPr>
          <w:rFonts w:ascii="Times New Roman" w:eastAsia="微软雅黑" w:hAnsi="Times New Roman" w:cs="Times New Roman"/>
          <w:color w:val="333333"/>
          <w:kern w:val="0"/>
          <w:sz w:val="32"/>
          <w:szCs w:val="32"/>
        </w:rPr>
        <w:t>1164</w:t>
      </w:r>
      <w:r w:rsidRPr="00B276AE">
        <w:rPr>
          <w:rFonts w:ascii="仿宋_GB2312" w:eastAsia="仿宋_GB2312" w:hAnsi="Times New Roman" w:cs="Times New Roman"/>
          <w:color w:val="333333"/>
          <w:kern w:val="0"/>
          <w:sz w:val="32"/>
          <w:szCs w:val="32"/>
        </w:rPr>
        <w:t>场次。深入开展打击治理电信网络新型违法犯罪工作，违法犯罪警情下降</w:t>
      </w:r>
      <w:r w:rsidRPr="00B276AE">
        <w:rPr>
          <w:rFonts w:ascii="Times New Roman" w:eastAsia="微软雅黑" w:hAnsi="Times New Roman" w:cs="Times New Roman"/>
          <w:color w:val="333333"/>
          <w:kern w:val="0"/>
          <w:sz w:val="32"/>
          <w:szCs w:val="32"/>
        </w:rPr>
        <w:t>10.5%</w:t>
      </w:r>
      <w:r w:rsidRPr="00B276AE">
        <w:rPr>
          <w:rFonts w:ascii="仿宋_GB2312" w:eastAsia="仿宋_GB2312" w:hAnsi="Times New Roman" w:cs="Times New Roman"/>
          <w:color w:val="333333"/>
          <w:kern w:val="0"/>
          <w:sz w:val="32"/>
          <w:szCs w:val="32"/>
        </w:rPr>
        <w:t>，获评省级</w:t>
      </w:r>
      <w:proofErr w:type="gramStart"/>
      <w:r w:rsidRPr="00B276AE">
        <w:rPr>
          <w:rFonts w:ascii="仿宋_GB2312" w:eastAsia="仿宋_GB2312" w:hAnsi="Times New Roman" w:cs="Times New Roman"/>
          <w:color w:val="333333"/>
          <w:kern w:val="0"/>
          <w:sz w:val="32"/>
          <w:szCs w:val="32"/>
        </w:rPr>
        <w:t>安全发展</w:t>
      </w:r>
      <w:proofErr w:type="gramEnd"/>
      <w:r w:rsidRPr="00B276AE">
        <w:rPr>
          <w:rFonts w:ascii="仿宋_GB2312" w:eastAsia="仿宋_GB2312" w:hAnsi="Times New Roman" w:cs="Times New Roman"/>
          <w:color w:val="333333"/>
          <w:kern w:val="0"/>
          <w:sz w:val="32"/>
          <w:szCs w:val="32"/>
        </w:rPr>
        <w:t>城市创建工作先进地区。</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（六）用心保障、暖心服务，打造共同富裕幸福图景。</w:t>
      </w:r>
      <w:r w:rsidRPr="00B276AE">
        <w:rPr>
          <w:rFonts w:ascii="仿宋_GB2312" w:eastAsia="仿宋_GB2312" w:hAnsi="Times New Roman" w:cs="Times New Roman"/>
          <w:color w:val="333333"/>
          <w:kern w:val="0"/>
          <w:sz w:val="32"/>
          <w:szCs w:val="32"/>
        </w:rPr>
        <w:t>深入</w:t>
      </w:r>
      <w:proofErr w:type="gramStart"/>
      <w:r w:rsidRPr="00B276AE">
        <w:rPr>
          <w:rFonts w:ascii="仿宋_GB2312" w:eastAsia="仿宋_GB2312" w:hAnsi="Times New Roman" w:cs="Times New Roman"/>
          <w:color w:val="333333"/>
          <w:kern w:val="0"/>
          <w:sz w:val="32"/>
          <w:szCs w:val="32"/>
        </w:rPr>
        <w:t>践行</w:t>
      </w:r>
      <w:proofErr w:type="gramEnd"/>
      <w:r w:rsidRPr="00B276AE">
        <w:rPr>
          <w:rFonts w:ascii="仿宋_GB2312" w:eastAsia="仿宋_GB2312" w:hAnsi="Times New Roman" w:cs="Times New Roman"/>
          <w:color w:val="333333"/>
          <w:kern w:val="0"/>
          <w:sz w:val="32"/>
          <w:szCs w:val="32"/>
        </w:rPr>
        <w:t>以人民为中心的发展思想，构建高水平社会保障体系，推动基本公共服务均等化、优质化，居民人均可支配收入达</w:t>
      </w:r>
      <w:r w:rsidRPr="00B276AE">
        <w:rPr>
          <w:rFonts w:ascii="Times New Roman" w:eastAsia="微软雅黑" w:hAnsi="Times New Roman" w:cs="Times New Roman"/>
          <w:color w:val="333333"/>
          <w:kern w:val="0"/>
          <w:sz w:val="32"/>
          <w:szCs w:val="32"/>
        </w:rPr>
        <w:t>73800</w:t>
      </w:r>
      <w:r w:rsidRPr="00B276AE">
        <w:rPr>
          <w:rFonts w:ascii="仿宋_GB2312" w:eastAsia="仿宋_GB2312" w:hAnsi="Times New Roman" w:cs="Times New Roman"/>
          <w:color w:val="333333"/>
          <w:kern w:val="0"/>
          <w:sz w:val="32"/>
          <w:szCs w:val="32"/>
        </w:rPr>
        <w:t>元、增长</w:t>
      </w:r>
      <w:r w:rsidRPr="00B276AE">
        <w:rPr>
          <w:rFonts w:ascii="Times New Roman" w:eastAsia="微软雅黑" w:hAnsi="Times New Roman" w:cs="Times New Roman"/>
          <w:color w:val="333333"/>
          <w:kern w:val="0"/>
          <w:sz w:val="32"/>
          <w:szCs w:val="32"/>
        </w:rPr>
        <w:t>5%</w:t>
      </w:r>
      <w:r w:rsidRPr="00B276AE">
        <w:rPr>
          <w:rFonts w:ascii="仿宋_GB2312" w:eastAsia="仿宋_GB2312" w:hAnsi="Times New Roman" w:cs="Times New Roman"/>
          <w:color w:val="333333"/>
          <w:kern w:val="0"/>
          <w:sz w:val="32"/>
          <w:szCs w:val="32"/>
        </w:rPr>
        <w:t>。</w:t>
      </w:r>
      <w:r w:rsidRPr="00B276AE">
        <w:rPr>
          <w:rFonts w:ascii="仿宋_GB2312" w:eastAsia="仿宋_GB2312" w:hAnsi="Times New Roman" w:cs="Times New Roman"/>
          <w:b/>
          <w:bCs/>
          <w:color w:val="333333"/>
          <w:kern w:val="0"/>
          <w:sz w:val="32"/>
          <w:szCs w:val="32"/>
        </w:rPr>
        <w:t>社会保障体系健全完善。</w:t>
      </w:r>
      <w:r w:rsidRPr="00B276AE">
        <w:rPr>
          <w:rFonts w:ascii="仿宋_GB2312" w:eastAsia="仿宋_GB2312" w:hAnsi="Times New Roman" w:cs="Times New Roman"/>
          <w:color w:val="333333"/>
          <w:kern w:val="0"/>
          <w:sz w:val="32"/>
          <w:szCs w:val="32"/>
        </w:rPr>
        <w:t>落实</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就业促进</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暖民心工程，举办</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万名大学生大招聘</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昆玉</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直播带岗等特色就业活动，打造</w:t>
      </w:r>
      <w:r w:rsidRPr="00B276AE">
        <w:rPr>
          <w:rFonts w:ascii="Times New Roman" w:eastAsia="微软雅黑" w:hAnsi="Times New Roman" w:cs="Times New Roman"/>
          <w:color w:val="333333"/>
          <w:kern w:val="0"/>
          <w:sz w:val="32"/>
          <w:szCs w:val="32"/>
        </w:rPr>
        <w:t>20</w:t>
      </w:r>
      <w:r w:rsidRPr="00B276AE">
        <w:rPr>
          <w:rFonts w:ascii="仿宋_GB2312" w:eastAsia="仿宋_GB2312" w:hAnsi="Times New Roman" w:cs="Times New Roman"/>
          <w:color w:val="333333"/>
          <w:kern w:val="0"/>
          <w:sz w:val="32"/>
          <w:szCs w:val="32"/>
        </w:rPr>
        <w:t>家</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家门口</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就业服务站，城镇新增就业</w:t>
      </w:r>
      <w:r w:rsidRPr="00B276AE">
        <w:rPr>
          <w:rFonts w:ascii="Times New Roman" w:eastAsia="微软雅黑" w:hAnsi="Times New Roman" w:cs="Times New Roman"/>
          <w:color w:val="333333"/>
          <w:kern w:val="0"/>
          <w:sz w:val="32"/>
          <w:szCs w:val="32"/>
        </w:rPr>
        <w:t>9</w:t>
      </w:r>
      <w:r w:rsidRPr="00B276AE">
        <w:rPr>
          <w:rFonts w:ascii="仿宋_GB2312" w:eastAsia="仿宋_GB2312" w:hAnsi="Times New Roman" w:cs="Times New Roman"/>
          <w:color w:val="333333"/>
          <w:kern w:val="0"/>
          <w:sz w:val="32"/>
          <w:szCs w:val="32"/>
        </w:rPr>
        <w:t>万人，促进</w:t>
      </w:r>
      <w:r w:rsidRPr="00B276AE">
        <w:rPr>
          <w:rFonts w:ascii="Times New Roman" w:eastAsia="微软雅黑" w:hAnsi="Times New Roman" w:cs="Times New Roman"/>
          <w:color w:val="333333"/>
          <w:kern w:val="0"/>
          <w:sz w:val="32"/>
          <w:szCs w:val="32"/>
        </w:rPr>
        <w:t>1.5</w:t>
      </w:r>
      <w:r w:rsidRPr="00B276AE">
        <w:rPr>
          <w:rFonts w:ascii="仿宋_GB2312" w:eastAsia="仿宋_GB2312" w:hAnsi="Times New Roman" w:cs="Times New Roman"/>
          <w:color w:val="333333"/>
          <w:kern w:val="0"/>
          <w:sz w:val="32"/>
          <w:szCs w:val="32"/>
        </w:rPr>
        <w:t>万名失业人员实现再就业。启动</w:t>
      </w:r>
      <w:r w:rsidRPr="00B276AE">
        <w:rPr>
          <w:rFonts w:ascii="仿宋_GB2312" w:eastAsia="仿宋_GB2312" w:hAnsi="Times New Roman" w:cs="Times New Roman"/>
          <w:color w:val="333333"/>
          <w:kern w:val="0"/>
          <w:sz w:val="32"/>
          <w:szCs w:val="32"/>
        </w:rPr>
        <w:lastRenderedPageBreak/>
        <w:t>实施职工</w:t>
      </w:r>
      <w:proofErr w:type="gramStart"/>
      <w:r w:rsidRPr="00B276AE">
        <w:rPr>
          <w:rFonts w:ascii="仿宋_GB2312" w:eastAsia="仿宋_GB2312" w:hAnsi="Times New Roman" w:cs="Times New Roman"/>
          <w:color w:val="333333"/>
          <w:kern w:val="0"/>
          <w:sz w:val="32"/>
          <w:szCs w:val="32"/>
        </w:rPr>
        <w:t>医</w:t>
      </w:r>
      <w:proofErr w:type="gramEnd"/>
      <w:r w:rsidRPr="00B276AE">
        <w:rPr>
          <w:rFonts w:ascii="仿宋_GB2312" w:eastAsia="仿宋_GB2312" w:hAnsi="Times New Roman" w:cs="Times New Roman"/>
          <w:color w:val="333333"/>
          <w:kern w:val="0"/>
          <w:sz w:val="32"/>
          <w:szCs w:val="32"/>
        </w:rPr>
        <w:t>保个人账户家庭共济、覆盖家庭成员</w:t>
      </w:r>
      <w:r w:rsidRPr="00B276AE">
        <w:rPr>
          <w:rFonts w:ascii="Times New Roman" w:eastAsia="微软雅黑" w:hAnsi="Times New Roman" w:cs="Times New Roman"/>
          <w:color w:val="333333"/>
          <w:kern w:val="0"/>
          <w:sz w:val="32"/>
          <w:szCs w:val="32"/>
        </w:rPr>
        <w:t>25.9</w:t>
      </w:r>
      <w:r w:rsidRPr="00B276AE">
        <w:rPr>
          <w:rFonts w:ascii="仿宋_GB2312" w:eastAsia="仿宋_GB2312" w:hAnsi="Times New Roman" w:cs="Times New Roman"/>
          <w:color w:val="333333"/>
          <w:kern w:val="0"/>
          <w:sz w:val="32"/>
          <w:szCs w:val="32"/>
        </w:rPr>
        <w:t>万人。新增保障性租赁住房</w:t>
      </w:r>
      <w:r w:rsidRPr="00B276AE">
        <w:rPr>
          <w:rFonts w:ascii="Times New Roman" w:eastAsia="微软雅黑" w:hAnsi="Times New Roman" w:cs="Times New Roman"/>
          <w:color w:val="333333"/>
          <w:kern w:val="0"/>
          <w:sz w:val="32"/>
          <w:szCs w:val="32"/>
        </w:rPr>
        <w:t>5926</w:t>
      </w:r>
      <w:r w:rsidRPr="00B276AE">
        <w:rPr>
          <w:rFonts w:ascii="仿宋_GB2312" w:eastAsia="仿宋_GB2312" w:hAnsi="Times New Roman" w:cs="Times New Roman"/>
          <w:color w:val="333333"/>
          <w:kern w:val="0"/>
          <w:sz w:val="32"/>
          <w:szCs w:val="32"/>
        </w:rPr>
        <w:t>套，发放各类住房补贴</w:t>
      </w:r>
      <w:r w:rsidRPr="00B276AE">
        <w:rPr>
          <w:rFonts w:ascii="Times New Roman" w:eastAsia="微软雅黑" w:hAnsi="Times New Roman" w:cs="Times New Roman"/>
          <w:color w:val="333333"/>
          <w:kern w:val="0"/>
          <w:sz w:val="32"/>
          <w:szCs w:val="32"/>
        </w:rPr>
        <w:t>1093</w:t>
      </w:r>
      <w:r w:rsidRPr="00B276AE">
        <w:rPr>
          <w:rFonts w:ascii="仿宋_GB2312" w:eastAsia="仿宋_GB2312" w:hAnsi="Times New Roman" w:cs="Times New Roman"/>
          <w:color w:val="333333"/>
          <w:kern w:val="0"/>
          <w:sz w:val="32"/>
          <w:szCs w:val="32"/>
        </w:rPr>
        <w:t>万元。高费用负担医疗救助比例提高至</w:t>
      </w:r>
      <w:r w:rsidRPr="00B276AE">
        <w:rPr>
          <w:rFonts w:ascii="Times New Roman" w:eastAsia="微软雅黑" w:hAnsi="Times New Roman" w:cs="Times New Roman"/>
          <w:color w:val="333333"/>
          <w:kern w:val="0"/>
          <w:sz w:val="32"/>
          <w:szCs w:val="32"/>
        </w:rPr>
        <w:t>85%</w:t>
      </w:r>
      <w:r w:rsidRPr="00B276AE">
        <w:rPr>
          <w:rFonts w:ascii="仿宋_GB2312" w:eastAsia="仿宋_GB2312" w:hAnsi="Times New Roman" w:cs="Times New Roman"/>
          <w:color w:val="333333"/>
          <w:kern w:val="0"/>
          <w:sz w:val="32"/>
          <w:szCs w:val="32"/>
        </w:rPr>
        <w:t>以上、惠及</w:t>
      </w:r>
      <w:r w:rsidRPr="00B276AE">
        <w:rPr>
          <w:rFonts w:ascii="Times New Roman" w:eastAsia="微软雅黑" w:hAnsi="Times New Roman" w:cs="Times New Roman"/>
          <w:color w:val="333333"/>
          <w:kern w:val="0"/>
          <w:sz w:val="32"/>
          <w:szCs w:val="32"/>
        </w:rPr>
        <w:t>9.9</w:t>
      </w:r>
      <w:r w:rsidRPr="00B276AE">
        <w:rPr>
          <w:rFonts w:ascii="仿宋_GB2312" w:eastAsia="仿宋_GB2312" w:hAnsi="Times New Roman" w:cs="Times New Roman"/>
          <w:color w:val="333333"/>
          <w:kern w:val="0"/>
          <w:sz w:val="32"/>
          <w:szCs w:val="32"/>
        </w:rPr>
        <w:t>万人次。</w:t>
      </w:r>
      <w:r w:rsidRPr="00B276AE">
        <w:rPr>
          <w:rFonts w:ascii="仿宋_GB2312" w:eastAsia="仿宋_GB2312" w:hAnsi="Times New Roman" w:cs="Times New Roman"/>
          <w:b/>
          <w:bCs/>
          <w:color w:val="333333"/>
          <w:kern w:val="0"/>
          <w:sz w:val="32"/>
          <w:szCs w:val="32"/>
        </w:rPr>
        <w:t>民生服务供给优质均衡。</w:t>
      </w:r>
      <w:r w:rsidRPr="00B276AE">
        <w:rPr>
          <w:rFonts w:ascii="仿宋_GB2312" w:eastAsia="仿宋_GB2312" w:hAnsi="Times New Roman" w:cs="Times New Roman"/>
          <w:color w:val="333333"/>
          <w:kern w:val="0"/>
          <w:sz w:val="32"/>
          <w:szCs w:val="32"/>
        </w:rPr>
        <w:t>新改扩建中小学</w:t>
      </w:r>
      <w:r w:rsidRPr="00B276AE">
        <w:rPr>
          <w:rFonts w:ascii="Times New Roman" w:eastAsia="微软雅黑" w:hAnsi="Times New Roman" w:cs="Times New Roman"/>
          <w:color w:val="333333"/>
          <w:kern w:val="0"/>
          <w:sz w:val="32"/>
          <w:szCs w:val="32"/>
        </w:rPr>
        <w:t>17</w:t>
      </w:r>
      <w:r w:rsidRPr="00B276AE">
        <w:rPr>
          <w:rFonts w:ascii="仿宋_GB2312" w:eastAsia="仿宋_GB2312" w:hAnsi="Times New Roman" w:cs="Times New Roman"/>
          <w:color w:val="333333"/>
          <w:kern w:val="0"/>
          <w:sz w:val="32"/>
          <w:szCs w:val="32"/>
        </w:rPr>
        <w:t>所，新增学位</w:t>
      </w:r>
      <w:r w:rsidRPr="00B276AE">
        <w:rPr>
          <w:rFonts w:ascii="Times New Roman" w:eastAsia="微软雅黑" w:hAnsi="Times New Roman" w:cs="Times New Roman"/>
          <w:color w:val="333333"/>
          <w:kern w:val="0"/>
          <w:sz w:val="32"/>
          <w:szCs w:val="32"/>
        </w:rPr>
        <w:t>1.9</w:t>
      </w:r>
      <w:r w:rsidRPr="00B276AE">
        <w:rPr>
          <w:rFonts w:ascii="仿宋_GB2312" w:eastAsia="仿宋_GB2312" w:hAnsi="Times New Roman" w:cs="Times New Roman"/>
          <w:color w:val="333333"/>
          <w:kern w:val="0"/>
          <w:sz w:val="32"/>
          <w:szCs w:val="32"/>
        </w:rPr>
        <w:t>万个，高考</w:t>
      </w:r>
      <w:proofErr w:type="gramStart"/>
      <w:r w:rsidRPr="00B276AE">
        <w:rPr>
          <w:rFonts w:ascii="仿宋_GB2312" w:eastAsia="仿宋_GB2312" w:hAnsi="Times New Roman" w:cs="Times New Roman"/>
          <w:color w:val="333333"/>
          <w:kern w:val="0"/>
          <w:sz w:val="32"/>
          <w:szCs w:val="32"/>
        </w:rPr>
        <w:t>本一达线</w:t>
      </w:r>
      <w:proofErr w:type="gramEnd"/>
      <w:r w:rsidRPr="00B276AE">
        <w:rPr>
          <w:rFonts w:ascii="仿宋_GB2312" w:eastAsia="仿宋_GB2312" w:hAnsi="Times New Roman" w:cs="Times New Roman"/>
          <w:color w:val="333333"/>
          <w:kern w:val="0"/>
          <w:sz w:val="32"/>
          <w:szCs w:val="32"/>
        </w:rPr>
        <w:t>率、</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双一流</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高校录取人数再创新高。东部医疗中心正式启用，市二</w:t>
      </w:r>
      <w:proofErr w:type="gramStart"/>
      <w:r w:rsidRPr="00B276AE">
        <w:rPr>
          <w:rFonts w:ascii="仿宋_GB2312" w:eastAsia="仿宋_GB2312" w:hAnsi="Times New Roman" w:cs="Times New Roman"/>
          <w:color w:val="333333"/>
          <w:kern w:val="0"/>
          <w:sz w:val="32"/>
          <w:szCs w:val="32"/>
        </w:rPr>
        <w:t>院成功</w:t>
      </w:r>
      <w:proofErr w:type="gramEnd"/>
      <w:r w:rsidRPr="00B276AE">
        <w:rPr>
          <w:rFonts w:ascii="仿宋_GB2312" w:eastAsia="仿宋_GB2312" w:hAnsi="Times New Roman" w:cs="Times New Roman"/>
          <w:color w:val="333333"/>
          <w:kern w:val="0"/>
          <w:sz w:val="32"/>
          <w:szCs w:val="32"/>
        </w:rPr>
        <w:t>搬迁，新增</w:t>
      </w:r>
      <w:r w:rsidRPr="00B276AE">
        <w:rPr>
          <w:rFonts w:ascii="Times New Roman" w:eastAsia="微软雅黑" w:hAnsi="Times New Roman" w:cs="Times New Roman"/>
          <w:color w:val="333333"/>
          <w:kern w:val="0"/>
          <w:sz w:val="32"/>
          <w:szCs w:val="32"/>
        </w:rPr>
        <w:t>3</w:t>
      </w:r>
      <w:r w:rsidRPr="00B276AE">
        <w:rPr>
          <w:rFonts w:ascii="仿宋_GB2312" w:eastAsia="仿宋_GB2312" w:hAnsi="Times New Roman" w:cs="Times New Roman"/>
          <w:color w:val="333333"/>
          <w:kern w:val="0"/>
          <w:sz w:val="32"/>
          <w:szCs w:val="32"/>
        </w:rPr>
        <w:t>家社区卫生服务中心。通过全国基层中医药工作示范</w:t>
      </w:r>
      <w:proofErr w:type="gramStart"/>
      <w:r w:rsidRPr="00B276AE">
        <w:rPr>
          <w:rFonts w:ascii="仿宋_GB2312" w:eastAsia="仿宋_GB2312" w:hAnsi="Times New Roman" w:cs="Times New Roman"/>
          <w:color w:val="333333"/>
          <w:kern w:val="0"/>
          <w:sz w:val="32"/>
          <w:szCs w:val="32"/>
        </w:rPr>
        <w:t>县现场</w:t>
      </w:r>
      <w:proofErr w:type="gramEnd"/>
      <w:r w:rsidRPr="00B276AE">
        <w:rPr>
          <w:rFonts w:ascii="仿宋_GB2312" w:eastAsia="仿宋_GB2312" w:hAnsi="Times New Roman" w:cs="Times New Roman"/>
          <w:color w:val="333333"/>
          <w:kern w:val="0"/>
          <w:sz w:val="32"/>
          <w:szCs w:val="32"/>
        </w:rPr>
        <w:t>评审、入选全省首批基层卫生健康综合试验区。夯实</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一老一小</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保障，张浦镇</w:t>
      </w:r>
      <w:proofErr w:type="gramStart"/>
      <w:r w:rsidRPr="00B276AE">
        <w:rPr>
          <w:rFonts w:ascii="仿宋_GB2312" w:eastAsia="仿宋_GB2312" w:hAnsi="Times New Roman" w:cs="Times New Roman"/>
          <w:color w:val="333333"/>
          <w:kern w:val="0"/>
          <w:sz w:val="32"/>
          <w:szCs w:val="32"/>
        </w:rPr>
        <w:t>金华村</w:t>
      </w:r>
      <w:proofErr w:type="gramEnd"/>
      <w:r w:rsidRPr="00B276AE">
        <w:rPr>
          <w:rFonts w:ascii="仿宋_GB2312" w:eastAsia="仿宋_GB2312" w:hAnsi="Times New Roman" w:cs="Times New Roman"/>
          <w:color w:val="333333"/>
          <w:kern w:val="0"/>
          <w:sz w:val="32"/>
          <w:szCs w:val="32"/>
        </w:rPr>
        <w:t>通过全国示范性老年友好型社区验收，新增</w:t>
      </w:r>
      <w:r w:rsidRPr="00B276AE">
        <w:rPr>
          <w:rFonts w:ascii="Times New Roman" w:eastAsia="微软雅黑" w:hAnsi="Times New Roman" w:cs="Times New Roman"/>
          <w:color w:val="333333"/>
          <w:kern w:val="0"/>
          <w:sz w:val="32"/>
          <w:szCs w:val="32"/>
        </w:rPr>
        <w:t>2</w:t>
      </w:r>
      <w:r w:rsidRPr="00B276AE">
        <w:rPr>
          <w:rFonts w:ascii="仿宋_GB2312" w:eastAsia="仿宋_GB2312" w:hAnsi="Times New Roman" w:cs="Times New Roman"/>
          <w:color w:val="333333"/>
          <w:kern w:val="0"/>
          <w:sz w:val="32"/>
          <w:szCs w:val="32"/>
        </w:rPr>
        <w:t>家区域性养老服务中心、累计达</w:t>
      </w:r>
      <w:r w:rsidRPr="00B276AE">
        <w:rPr>
          <w:rFonts w:ascii="Times New Roman" w:eastAsia="微软雅黑" w:hAnsi="Times New Roman" w:cs="Times New Roman"/>
          <w:color w:val="333333"/>
          <w:kern w:val="0"/>
          <w:sz w:val="32"/>
          <w:szCs w:val="32"/>
        </w:rPr>
        <w:t>11</w:t>
      </w:r>
      <w:r w:rsidRPr="00B276AE">
        <w:rPr>
          <w:rFonts w:ascii="仿宋_GB2312" w:eastAsia="仿宋_GB2312" w:hAnsi="Times New Roman" w:cs="Times New Roman"/>
          <w:color w:val="333333"/>
          <w:kern w:val="0"/>
          <w:sz w:val="32"/>
          <w:szCs w:val="32"/>
        </w:rPr>
        <w:t>家、实现区镇全覆盖，新增日间照料中心</w:t>
      </w:r>
      <w:r w:rsidRPr="00B276AE">
        <w:rPr>
          <w:rFonts w:ascii="Times New Roman" w:eastAsia="微软雅黑" w:hAnsi="Times New Roman" w:cs="Times New Roman"/>
          <w:color w:val="333333"/>
          <w:kern w:val="0"/>
          <w:sz w:val="32"/>
          <w:szCs w:val="32"/>
        </w:rPr>
        <w:t>10</w:t>
      </w:r>
      <w:r w:rsidRPr="00B276AE">
        <w:rPr>
          <w:rFonts w:ascii="仿宋_GB2312" w:eastAsia="仿宋_GB2312" w:hAnsi="Times New Roman" w:cs="Times New Roman"/>
          <w:color w:val="333333"/>
          <w:kern w:val="0"/>
          <w:sz w:val="32"/>
          <w:szCs w:val="32"/>
        </w:rPr>
        <w:t>家、养老机构床位</w:t>
      </w:r>
      <w:r w:rsidRPr="00B276AE">
        <w:rPr>
          <w:rFonts w:ascii="Times New Roman" w:eastAsia="微软雅黑" w:hAnsi="Times New Roman" w:cs="Times New Roman"/>
          <w:color w:val="333333"/>
          <w:kern w:val="0"/>
          <w:sz w:val="32"/>
          <w:szCs w:val="32"/>
        </w:rPr>
        <w:t>2157</w:t>
      </w:r>
      <w:r w:rsidRPr="00B276AE">
        <w:rPr>
          <w:rFonts w:ascii="仿宋_GB2312" w:eastAsia="仿宋_GB2312" w:hAnsi="Times New Roman" w:cs="Times New Roman"/>
          <w:color w:val="333333"/>
          <w:kern w:val="0"/>
          <w:sz w:val="32"/>
          <w:szCs w:val="32"/>
        </w:rPr>
        <w:t>张，新增备案托</w:t>
      </w:r>
      <w:proofErr w:type="gramStart"/>
      <w:r w:rsidRPr="00B276AE">
        <w:rPr>
          <w:rFonts w:ascii="仿宋_GB2312" w:eastAsia="仿宋_GB2312" w:hAnsi="Times New Roman" w:cs="Times New Roman"/>
          <w:color w:val="333333"/>
          <w:kern w:val="0"/>
          <w:sz w:val="32"/>
          <w:szCs w:val="32"/>
        </w:rPr>
        <w:t>育机构</w:t>
      </w:r>
      <w:proofErr w:type="gramEnd"/>
      <w:r w:rsidRPr="00B276AE">
        <w:rPr>
          <w:rFonts w:ascii="Times New Roman" w:eastAsia="微软雅黑" w:hAnsi="Times New Roman" w:cs="Times New Roman"/>
          <w:color w:val="333333"/>
          <w:kern w:val="0"/>
          <w:sz w:val="32"/>
          <w:szCs w:val="32"/>
        </w:rPr>
        <w:t>13</w:t>
      </w:r>
      <w:r w:rsidRPr="00B276AE">
        <w:rPr>
          <w:rFonts w:ascii="仿宋_GB2312" w:eastAsia="仿宋_GB2312" w:hAnsi="Times New Roman" w:cs="Times New Roman"/>
          <w:color w:val="333333"/>
          <w:kern w:val="0"/>
          <w:sz w:val="32"/>
          <w:szCs w:val="32"/>
        </w:rPr>
        <w:t>家、</w:t>
      </w:r>
      <w:proofErr w:type="gramStart"/>
      <w:r w:rsidRPr="00B276AE">
        <w:rPr>
          <w:rFonts w:ascii="仿宋_GB2312" w:eastAsia="仿宋_GB2312" w:hAnsi="Times New Roman" w:cs="Times New Roman"/>
          <w:color w:val="333333"/>
          <w:kern w:val="0"/>
          <w:sz w:val="32"/>
          <w:szCs w:val="32"/>
        </w:rPr>
        <w:t>托位</w:t>
      </w:r>
      <w:r w:rsidRPr="00B276AE">
        <w:rPr>
          <w:rFonts w:ascii="Times New Roman" w:eastAsia="微软雅黑" w:hAnsi="Times New Roman" w:cs="Times New Roman"/>
          <w:color w:val="333333"/>
          <w:kern w:val="0"/>
          <w:sz w:val="32"/>
          <w:szCs w:val="32"/>
        </w:rPr>
        <w:t>500</w:t>
      </w:r>
      <w:r w:rsidRPr="00B276AE">
        <w:rPr>
          <w:rFonts w:ascii="仿宋_GB2312" w:eastAsia="仿宋_GB2312" w:hAnsi="Times New Roman" w:cs="Times New Roman"/>
          <w:color w:val="333333"/>
          <w:kern w:val="0"/>
          <w:sz w:val="32"/>
          <w:szCs w:val="32"/>
        </w:rPr>
        <w:t>个</w:t>
      </w:r>
      <w:proofErr w:type="gramEnd"/>
      <w:r w:rsidRPr="00B276AE">
        <w:rPr>
          <w:rFonts w:ascii="仿宋_GB2312" w:eastAsia="仿宋_GB2312" w:hAnsi="Times New Roman" w:cs="Times New Roman"/>
          <w:color w:val="333333"/>
          <w:kern w:val="0"/>
          <w:sz w:val="32"/>
          <w:szCs w:val="32"/>
        </w:rPr>
        <w:t>，争创建设国家儿童友好城市。</w:t>
      </w:r>
      <w:r w:rsidRPr="00B276AE">
        <w:rPr>
          <w:rFonts w:ascii="仿宋_GB2312" w:eastAsia="仿宋_GB2312" w:hAnsi="Times New Roman" w:cs="Times New Roman"/>
          <w:b/>
          <w:bCs/>
          <w:color w:val="333333"/>
          <w:kern w:val="0"/>
          <w:sz w:val="32"/>
          <w:szCs w:val="32"/>
        </w:rPr>
        <w:t>文化文明建设加快推进。</w:t>
      </w:r>
      <w:r w:rsidRPr="00B276AE">
        <w:rPr>
          <w:rFonts w:ascii="仿宋_GB2312" w:eastAsia="仿宋_GB2312" w:hAnsi="Times New Roman" w:cs="Times New Roman"/>
          <w:color w:val="333333"/>
          <w:kern w:val="0"/>
          <w:sz w:val="32"/>
          <w:szCs w:val="32"/>
        </w:rPr>
        <w:t>举办</w:t>
      </w:r>
      <w:r w:rsidRPr="00B276AE">
        <w:rPr>
          <w:rFonts w:ascii="Times New Roman" w:eastAsia="微软雅黑" w:hAnsi="Times New Roman" w:cs="Times New Roman"/>
          <w:color w:val="333333"/>
          <w:kern w:val="0"/>
          <w:sz w:val="32"/>
          <w:szCs w:val="32"/>
        </w:rPr>
        <w:t>2023</w:t>
      </w:r>
      <w:r w:rsidRPr="00B276AE">
        <w:rPr>
          <w:rFonts w:ascii="仿宋_GB2312" w:eastAsia="仿宋_GB2312" w:hAnsi="Times New Roman" w:cs="Times New Roman"/>
          <w:color w:val="333333"/>
          <w:kern w:val="0"/>
          <w:sz w:val="32"/>
          <w:szCs w:val="32"/>
        </w:rPr>
        <w:t>年戏曲百戏（昆山）盛典、</w:t>
      </w:r>
      <w:proofErr w:type="gramStart"/>
      <w:r w:rsidRPr="00B276AE">
        <w:rPr>
          <w:rFonts w:ascii="仿宋_GB2312" w:eastAsia="仿宋_GB2312" w:hAnsi="Times New Roman" w:cs="Times New Roman"/>
          <w:color w:val="333333"/>
          <w:kern w:val="0"/>
          <w:sz w:val="32"/>
          <w:szCs w:val="32"/>
        </w:rPr>
        <w:t>淀</w:t>
      </w:r>
      <w:proofErr w:type="gramEnd"/>
      <w:r w:rsidRPr="00B276AE">
        <w:rPr>
          <w:rFonts w:ascii="仿宋_GB2312" w:eastAsia="仿宋_GB2312" w:hAnsi="Times New Roman" w:cs="Times New Roman"/>
          <w:color w:val="333333"/>
          <w:kern w:val="0"/>
          <w:sz w:val="32"/>
          <w:szCs w:val="32"/>
        </w:rPr>
        <w:t>山湖国际露营节、中国户外节、</w:t>
      </w:r>
      <w:proofErr w:type="gramStart"/>
      <w:r w:rsidRPr="00B276AE">
        <w:rPr>
          <w:rFonts w:ascii="仿宋_GB2312" w:eastAsia="仿宋_GB2312" w:hAnsi="Times New Roman" w:cs="Times New Roman"/>
          <w:color w:val="333333"/>
          <w:kern w:val="0"/>
          <w:sz w:val="32"/>
          <w:szCs w:val="32"/>
        </w:rPr>
        <w:t>微博电影</w:t>
      </w:r>
      <w:proofErr w:type="gramEnd"/>
      <w:r w:rsidRPr="00B276AE">
        <w:rPr>
          <w:rFonts w:ascii="仿宋_GB2312" w:eastAsia="仿宋_GB2312" w:hAnsi="Times New Roman" w:cs="Times New Roman"/>
          <w:color w:val="333333"/>
          <w:kern w:val="0"/>
          <w:sz w:val="32"/>
          <w:szCs w:val="32"/>
        </w:rPr>
        <w:t>之夜等品牌文体活动，成立昆山丁善德合唱团。设施载体加快建设，戏曲百戏博物馆开馆、奥体中心竣工，大西门商业街建成，周</w:t>
      </w:r>
      <w:proofErr w:type="gramStart"/>
      <w:r w:rsidRPr="00B276AE">
        <w:rPr>
          <w:rFonts w:ascii="仿宋_GB2312" w:eastAsia="仿宋_GB2312" w:hAnsi="Times New Roman" w:cs="Times New Roman"/>
          <w:color w:val="333333"/>
          <w:kern w:val="0"/>
          <w:sz w:val="32"/>
          <w:szCs w:val="32"/>
        </w:rPr>
        <w:t>庄数字梦</w:t>
      </w:r>
      <w:proofErr w:type="gramEnd"/>
      <w:r w:rsidRPr="00B276AE">
        <w:rPr>
          <w:rFonts w:ascii="仿宋_GB2312" w:eastAsia="仿宋_GB2312" w:hAnsi="Times New Roman" w:cs="Times New Roman"/>
          <w:color w:val="333333"/>
          <w:kern w:val="0"/>
          <w:sz w:val="32"/>
          <w:szCs w:val="32"/>
        </w:rPr>
        <w:t>工厂启用。常态长效推进文明城市建设，建成</w:t>
      </w:r>
      <w:r w:rsidRPr="00B276AE">
        <w:rPr>
          <w:rFonts w:ascii="Times New Roman" w:eastAsia="微软雅黑" w:hAnsi="Times New Roman" w:cs="Times New Roman"/>
          <w:color w:val="333333"/>
          <w:kern w:val="0"/>
          <w:sz w:val="32"/>
          <w:szCs w:val="32"/>
        </w:rPr>
        <w:t>14</w:t>
      </w:r>
      <w:r w:rsidRPr="00B276AE">
        <w:rPr>
          <w:rFonts w:ascii="仿宋_GB2312" w:eastAsia="仿宋_GB2312" w:hAnsi="Times New Roman" w:cs="Times New Roman"/>
          <w:color w:val="333333"/>
          <w:kern w:val="0"/>
          <w:sz w:val="32"/>
          <w:szCs w:val="32"/>
        </w:rPr>
        <w:t>个新时代文明实践行业分中心。</w:t>
      </w:r>
      <w:r w:rsidRPr="00B276AE">
        <w:rPr>
          <w:rFonts w:ascii="仿宋_GB2312" w:eastAsia="仿宋_GB2312" w:hAnsi="Times New Roman" w:cs="Times New Roman"/>
          <w:b/>
          <w:bCs/>
          <w:color w:val="333333"/>
          <w:kern w:val="0"/>
          <w:sz w:val="32"/>
          <w:szCs w:val="32"/>
        </w:rPr>
        <w:t>基层治理效能持续提升。</w:t>
      </w:r>
      <w:r w:rsidRPr="00B276AE">
        <w:rPr>
          <w:rFonts w:ascii="仿宋_GB2312" w:eastAsia="仿宋_GB2312" w:hAnsi="Times New Roman" w:cs="Times New Roman"/>
          <w:color w:val="333333"/>
          <w:kern w:val="0"/>
          <w:sz w:val="32"/>
          <w:szCs w:val="32"/>
        </w:rPr>
        <w:t>深入实施基层治理</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四大工程</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，合理划定治理单元，完成</w:t>
      </w:r>
      <w:r w:rsidRPr="00B276AE">
        <w:rPr>
          <w:rFonts w:ascii="Times New Roman" w:eastAsia="微软雅黑" w:hAnsi="Times New Roman" w:cs="Times New Roman"/>
          <w:color w:val="333333"/>
          <w:kern w:val="0"/>
          <w:sz w:val="32"/>
          <w:szCs w:val="32"/>
        </w:rPr>
        <w:t>4</w:t>
      </w:r>
      <w:r w:rsidRPr="00B276AE">
        <w:rPr>
          <w:rFonts w:ascii="仿宋_GB2312" w:eastAsia="仿宋_GB2312" w:hAnsi="Times New Roman" w:cs="Times New Roman"/>
          <w:color w:val="333333"/>
          <w:kern w:val="0"/>
          <w:sz w:val="32"/>
          <w:szCs w:val="32"/>
        </w:rPr>
        <w:t>个超大社区、</w:t>
      </w:r>
      <w:r w:rsidRPr="00B276AE">
        <w:rPr>
          <w:rFonts w:ascii="Times New Roman" w:eastAsia="微软雅黑" w:hAnsi="Times New Roman" w:cs="Times New Roman"/>
          <w:color w:val="333333"/>
          <w:kern w:val="0"/>
          <w:sz w:val="32"/>
          <w:szCs w:val="32"/>
        </w:rPr>
        <w:t>24</w:t>
      </w:r>
      <w:r w:rsidRPr="00B276AE">
        <w:rPr>
          <w:rFonts w:ascii="仿宋_GB2312" w:eastAsia="仿宋_GB2312" w:hAnsi="Times New Roman" w:cs="Times New Roman"/>
          <w:color w:val="333333"/>
          <w:kern w:val="0"/>
          <w:sz w:val="32"/>
          <w:szCs w:val="32"/>
        </w:rPr>
        <w:t>个大型社区优化调整，建成职工</w:t>
      </w:r>
      <w:proofErr w:type="gramStart"/>
      <w:r w:rsidRPr="00B276AE">
        <w:rPr>
          <w:rFonts w:ascii="仿宋_GB2312" w:eastAsia="仿宋_GB2312" w:hAnsi="Times New Roman" w:cs="Times New Roman"/>
          <w:color w:val="333333"/>
          <w:kern w:val="0"/>
          <w:sz w:val="32"/>
          <w:szCs w:val="32"/>
        </w:rPr>
        <w:t>集宿区</w:t>
      </w:r>
      <w:proofErr w:type="gramEnd"/>
      <w:r w:rsidRPr="00B276AE">
        <w:rPr>
          <w:rFonts w:ascii="仿宋_GB2312" w:eastAsia="仿宋_GB2312" w:hAnsi="Times New Roman" w:cs="Times New Roman"/>
          <w:color w:val="333333"/>
          <w:kern w:val="0"/>
          <w:sz w:val="32"/>
          <w:szCs w:val="32"/>
        </w:rPr>
        <w:t>社区化管理示范点</w:t>
      </w:r>
      <w:r w:rsidRPr="00B276AE">
        <w:rPr>
          <w:rFonts w:ascii="Times New Roman" w:eastAsia="微软雅黑" w:hAnsi="Times New Roman" w:cs="Times New Roman"/>
          <w:color w:val="333333"/>
          <w:kern w:val="0"/>
          <w:sz w:val="32"/>
          <w:szCs w:val="32"/>
        </w:rPr>
        <w:t>24</w:t>
      </w:r>
      <w:r w:rsidRPr="00B276AE">
        <w:rPr>
          <w:rFonts w:ascii="仿宋_GB2312" w:eastAsia="仿宋_GB2312" w:hAnsi="Times New Roman" w:cs="Times New Roman"/>
          <w:color w:val="333333"/>
          <w:kern w:val="0"/>
          <w:sz w:val="32"/>
          <w:szCs w:val="32"/>
        </w:rPr>
        <w:t>家，</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平安家园</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基础进一步夯实。加快构建数字治理体系，</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畅行昆山</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智慧交通服务平台实现多部门共享</w:t>
      </w:r>
      <w:r w:rsidRPr="00B276AE">
        <w:rPr>
          <w:rFonts w:ascii="仿宋_GB2312" w:eastAsia="仿宋_GB2312" w:hAnsi="Times New Roman" w:cs="Times New Roman"/>
          <w:color w:val="333333"/>
          <w:kern w:val="0"/>
          <w:sz w:val="32"/>
          <w:szCs w:val="32"/>
        </w:rPr>
        <w:lastRenderedPageBreak/>
        <w:t>共用。全面建成</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一站式</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矛盾纠纷调处化解中心，超</w:t>
      </w:r>
      <w:r w:rsidRPr="00B276AE">
        <w:rPr>
          <w:rFonts w:ascii="Times New Roman" w:eastAsia="微软雅黑" w:hAnsi="Times New Roman" w:cs="Times New Roman"/>
          <w:color w:val="333333"/>
          <w:kern w:val="0"/>
          <w:sz w:val="32"/>
          <w:szCs w:val="32"/>
        </w:rPr>
        <w:t>90%</w:t>
      </w:r>
      <w:r w:rsidRPr="00B276AE">
        <w:rPr>
          <w:rFonts w:ascii="仿宋_GB2312" w:eastAsia="仿宋_GB2312" w:hAnsi="Times New Roman" w:cs="Times New Roman"/>
          <w:color w:val="333333"/>
          <w:kern w:val="0"/>
          <w:sz w:val="32"/>
          <w:szCs w:val="32"/>
        </w:rPr>
        <w:t>矛盾纠纷就地调处化解，获评</w:t>
      </w:r>
      <w:r w:rsidRPr="00B276AE">
        <w:rPr>
          <w:rFonts w:ascii="Times New Roman" w:eastAsia="微软雅黑" w:hAnsi="Times New Roman" w:cs="Times New Roman"/>
          <w:color w:val="333333"/>
          <w:kern w:val="0"/>
          <w:sz w:val="32"/>
          <w:szCs w:val="32"/>
        </w:rPr>
        <w:t>2022</w:t>
      </w:r>
      <w:r w:rsidRPr="00B276AE">
        <w:rPr>
          <w:rFonts w:ascii="仿宋_GB2312" w:eastAsia="仿宋_GB2312" w:hAnsi="Times New Roman" w:cs="Times New Roman"/>
          <w:color w:val="333333"/>
          <w:kern w:val="0"/>
          <w:sz w:val="32"/>
          <w:szCs w:val="32"/>
        </w:rPr>
        <w:t>年度全国信访工作示范县。</w:t>
      </w:r>
    </w:p>
    <w:p w:rsidR="00B276AE" w:rsidRPr="00B276AE" w:rsidRDefault="00B276AE" w:rsidP="00B276AE">
      <w:pPr>
        <w:widowControl/>
        <w:spacing w:before="309" w:after="309" w:line="600" w:lineRule="atLeast"/>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 </w:t>
      </w:r>
      <w:r w:rsidRPr="00B276AE">
        <w:rPr>
          <w:rFonts w:ascii="黑体" w:eastAsia="黑体" w:hAnsi="黑体" w:cs="Times New Roman"/>
          <w:color w:val="333333"/>
          <w:kern w:val="0"/>
          <w:sz w:val="32"/>
          <w:szCs w:val="32"/>
        </w:rPr>
        <w:t> </w:t>
      </w:r>
      <w:r w:rsidRPr="00B276AE">
        <w:rPr>
          <w:rFonts w:ascii="黑体" w:eastAsia="黑体" w:hAnsi="黑体" w:cs="Times New Roman"/>
          <w:color w:val="333333"/>
          <w:kern w:val="0"/>
          <w:sz w:val="32"/>
          <w:szCs w:val="32"/>
        </w:rPr>
        <w:t> </w:t>
      </w:r>
      <w:r w:rsidRPr="00B276AE">
        <w:rPr>
          <w:rFonts w:ascii="黑体" w:eastAsia="黑体" w:hAnsi="黑体" w:cs="Times New Roman"/>
          <w:color w:val="333333"/>
          <w:kern w:val="0"/>
          <w:sz w:val="32"/>
          <w:szCs w:val="32"/>
        </w:rPr>
        <w:t> </w:t>
      </w:r>
      <w:r w:rsidRPr="00B276AE">
        <w:rPr>
          <w:rFonts w:ascii="黑体" w:eastAsia="黑体" w:hAnsi="黑体" w:cs="Times New Roman"/>
          <w:color w:val="333333"/>
          <w:kern w:val="0"/>
          <w:sz w:val="32"/>
          <w:szCs w:val="32"/>
        </w:rPr>
        <w:t> </w:t>
      </w:r>
      <w:r w:rsidRPr="00B276AE">
        <w:rPr>
          <w:rFonts w:ascii="黑体" w:eastAsia="黑体" w:hAnsi="黑体" w:cs="Times New Roman"/>
          <w:color w:val="333333"/>
          <w:kern w:val="0"/>
          <w:sz w:val="32"/>
          <w:szCs w:val="32"/>
        </w:rPr>
        <w:t>二、</w:t>
      </w:r>
      <w:r w:rsidRPr="00B276AE">
        <w:rPr>
          <w:rFonts w:ascii="Times New Roman" w:eastAsia="微软雅黑" w:hAnsi="Times New Roman" w:cs="Times New Roman"/>
          <w:color w:val="333333"/>
          <w:kern w:val="0"/>
          <w:sz w:val="32"/>
          <w:szCs w:val="32"/>
        </w:rPr>
        <w:t>2024</w:t>
      </w:r>
      <w:r w:rsidRPr="00B276AE">
        <w:rPr>
          <w:rFonts w:ascii="黑体" w:eastAsia="黑体" w:hAnsi="黑体" w:cs="Times New Roman"/>
          <w:color w:val="333333"/>
          <w:kern w:val="0"/>
          <w:sz w:val="32"/>
          <w:szCs w:val="32"/>
        </w:rPr>
        <w:t>年国民经济和社会发展主要指标预期目标安排</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仿宋_GB2312" w:eastAsia="仿宋_GB2312" w:hAnsi="Times New Roman" w:cs="Times New Roman"/>
          <w:color w:val="333333"/>
          <w:kern w:val="0"/>
          <w:sz w:val="32"/>
          <w:szCs w:val="32"/>
        </w:rPr>
        <w:t>根据省委省政府、苏州市委市政府以及昆山市委十四届六次全会部署要求，立足昆山实际，综合考虑经济社会发展的全面性系统性协调性，</w:t>
      </w: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年全市经济社会发展主要指标预期目标安排如下：</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地区生产总值增长</w:t>
      </w:r>
      <w:r w:rsidRPr="00B276AE">
        <w:rPr>
          <w:rFonts w:ascii="Times New Roman" w:eastAsia="微软雅黑" w:hAnsi="Times New Roman" w:cs="Times New Roman"/>
          <w:color w:val="333333"/>
          <w:kern w:val="0"/>
          <w:sz w:val="32"/>
          <w:szCs w:val="32"/>
        </w:rPr>
        <w:t>5%</w:t>
      </w:r>
      <w:r w:rsidRPr="00B276AE">
        <w:rPr>
          <w:rFonts w:ascii="仿宋_GB2312" w:eastAsia="仿宋_GB2312" w:hAnsi="Times New Roman" w:cs="Times New Roman"/>
          <w:color w:val="333333"/>
          <w:kern w:val="0"/>
          <w:sz w:val="32"/>
          <w:szCs w:val="32"/>
        </w:rPr>
        <w:t>以上；</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一般公共预算收入同口径增长</w:t>
      </w:r>
      <w:r w:rsidRPr="00B276AE">
        <w:rPr>
          <w:rFonts w:ascii="Times New Roman" w:eastAsia="微软雅黑" w:hAnsi="Times New Roman" w:cs="Times New Roman"/>
          <w:color w:val="333333"/>
          <w:kern w:val="0"/>
          <w:sz w:val="32"/>
          <w:szCs w:val="32"/>
        </w:rPr>
        <w:t>4%</w:t>
      </w:r>
      <w:r w:rsidRPr="00B276AE">
        <w:rPr>
          <w:rFonts w:ascii="仿宋_GB2312" w:eastAsia="仿宋_GB2312" w:hAnsi="Times New Roman" w:cs="Times New Roman"/>
          <w:color w:val="333333"/>
          <w:kern w:val="0"/>
          <w:sz w:val="32"/>
          <w:szCs w:val="32"/>
        </w:rPr>
        <w:t>以上；</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proofErr w:type="gramStart"/>
      <w:r w:rsidRPr="00B276AE">
        <w:rPr>
          <w:rFonts w:ascii="仿宋_GB2312" w:eastAsia="仿宋_GB2312" w:hAnsi="Times New Roman" w:cs="Times New Roman"/>
          <w:color w:val="333333"/>
          <w:kern w:val="0"/>
          <w:sz w:val="32"/>
          <w:szCs w:val="32"/>
        </w:rPr>
        <w:t>规</w:t>
      </w:r>
      <w:proofErr w:type="gramEnd"/>
      <w:r w:rsidRPr="00B276AE">
        <w:rPr>
          <w:rFonts w:ascii="仿宋_GB2312" w:eastAsia="仿宋_GB2312" w:hAnsi="Times New Roman" w:cs="Times New Roman"/>
          <w:color w:val="333333"/>
          <w:kern w:val="0"/>
          <w:sz w:val="32"/>
          <w:szCs w:val="32"/>
        </w:rPr>
        <w:t>上工业总产值增长</w:t>
      </w:r>
      <w:r w:rsidRPr="00B276AE">
        <w:rPr>
          <w:rFonts w:ascii="Times New Roman" w:eastAsia="微软雅黑" w:hAnsi="Times New Roman" w:cs="Times New Roman"/>
          <w:color w:val="333333"/>
          <w:kern w:val="0"/>
          <w:sz w:val="32"/>
          <w:szCs w:val="32"/>
        </w:rPr>
        <w:t>5.5%</w:t>
      </w:r>
      <w:r w:rsidRPr="00B276AE">
        <w:rPr>
          <w:rFonts w:ascii="仿宋_GB2312" w:eastAsia="仿宋_GB2312" w:hAnsi="Times New Roman" w:cs="Times New Roman"/>
          <w:color w:val="333333"/>
          <w:kern w:val="0"/>
          <w:sz w:val="32"/>
          <w:szCs w:val="32"/>
        </w:rPr>
        <w:t>以上；</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全社会固定资产投资增长</w:t>
      </w:r>
      <w:r w:rsidRPr="00B276AE">
        <w:rPr>
          <w:rFonts w:ascii="Times New Roman" w:eastAsia="微软雅黑" w:hAnsi="Times New Roman" w:cs="Times New Roman"/>
          <w:color w:val="333333"/>
          <w:kern w:val="0"/>
          <w:sz w:val="32"/>
          <w:szCs w:val="32"/>
        </w:rPr>
        <w:t>6%</w:t>
      </w:r>
      <w:r w:rsidRPr="00B276AE">
        <w:rPr>
          <w:rFonts w:ascii="仿宋_GB2312" w:eastAsia="仿宋_GB2312" w:hAnsi="Times New Roman" w:cs="Times New Roman"/>
          <w:color w:val="333333"/>
          <w:kern w:val="0"/>
          <w:sz w:val="32"/>
          <w:szCs w:val="32"/>
        </w:rPr>
        <w:t>以上；</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工业投资增长</w:t>
      </w:r>
      <w:r w:rsidRPr="00B276AE">
        <w:rPr>
          <w:rFonts w:ascii="Times New Roman" w:eastAsia="微软雅黑" w:hAnsi="Times New Roman" w:cs="Times New Roman"/>
          <w:color w:val="333333"/>
          <w:kern w:val="0"/>
          <w:sz w:val="32"/>
          <w:szCs w:val="32"/>
        </w:rPr>
        <w:t>6%</w:t>
      </w:r>
      <w:r w:rsidRPr="00B276AE">
        <w:rPr>
          <w:rFonts w:ascii="仿宋_GB2312" w:eastAsia="仿宋_GB2312" w:hAnsi="Times New Roman" w:cs="Times New Roman"/>
          <w:color w:val="333333"/>
          <w:kern w:val="0"/>
          <w:sz w:val="32"/>
          <w:szCs w:val="32"/>
        </w:rPr>
        <w:t>以上；</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社会消费品零售总额增长</w:t>
      </w:r>
      <w:r w:rsidRPr="00B276AE">
        <w:rPr>
          <w:rFonts w:ascii="Times New Roman" w:eastAsia="微软雅黑" w:hAnsi="Times New Roman" w:cs="Times New Roman"/>
          <w:color w:val="333333"/>
          <w:kern w:val="0"/>
          <w:sz w:val="32"/>
          <w:szCs w:val="32"/>
        </w:rPr>
        <w:t>5.5%</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实际使用外资</w:t>
      </w:r>
      <w:r w:rsidRPr="00B276AE">
        <w:rPr>
          <w:rFonts w:ascii="Times New Roman" w:eastAsia="微软雅黑" w:hAnsi="Times New Roman" w:cs="Times New Roman"/>
          <w:color w:val="333333"/>
          <w:kern w:val="0"/>
          <w:sz w:val="32"/>
          <w:szCs w:val="32"/>
        </w:rPr>
        <w:t>11</w:t>
      </w:r>
      <w:r w:rsidRPr="00B276AE">
        <w:rPr>
          <w:rFonts w:ascii="仿宋_GB2312" w:eastAsia="仿宋_GB2312" w:hAnsi="Times New Roman" w:cs="Times New Roman"/>
          <w:color w:val="333333"/>
          <w:kern w:val="0"/>
          <w:sz w:val="32"/>
          <w:szCs w:val="32"/>
        </w:rPr>
        <w:t>亿美元；</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进出口总额保持稳定；</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全社会研发投入占地区生产总值比重</w:t>
      </w:r>
      <w:r w:rsidRPr="00B276AE">
        <w:rPr>
          <w:rFonts w:ascii="Times New Roman" w:eastAsia="微软雅黑" w:hAnsi="Times New Roman" w:cs="Times New Roman"/>
          <w:color w:val="333333"/>
          <w:kern w:val="0"/>
          <w:sz w:val="32"/>
          <w:szCs w:val="32"/>
        </w:rPr>
        <w:t>3.85%</w:t>
      </w:r>
      <w:r w:rsidRPr="00B276AE">
        <w:rPr>
          <w:rFonts w:ascii="仿宋_GB2312" w:eastAsia="仿宋_GB2312" w:hAnsi="Times New Roman" w:cs="Times New Roman"/>
          <w:color w:val="333333"/>
          <w:kern w:val="0"/>
          <w:sz w:val="32"/>
          <w:szCs w:val="32"/>
        </w:rPr>
        <w:t>左右；</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lastRenderedPageBreak/>
        <w:t>——</w:t>
      </w:r>
      <w:r w:rsidRPr="00B276AE">
        <w:rPr>
          <w:rFonts w:ascii="仿宋_GB2312" w:eastAsia="仿宋_GB2312" w:hAnsi="Times New Roman" w:cs="Times New Roman"/>
          <w:color w:val="333333"/>
          <w:kern w:val="0"/>
          <w:sz w:val="32"/>
          <w:szCs w:val="32"/>
        </w:rPr>
        <w:t>企业研究与试验发展经费投入增长</w:t>
      </w:r>
      <w:r w:rsidRPr="00B276AE">
        <w:rPr>
          <w:rFonts w:ascii="Times New Roman" w:eastAsia="微软雅黑" w:hAnsi="Times New Roman" w:cs="Times New Roman"/>
          <w:color w:val="333333"/>
          <w:kern w:val="0"/>
          <w:sz w:val="32"/>
          <w:szCs w:val="32"/>
        </w:rPr>
        <w:t>10%</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有效高新技术企业数达</w:t>
      </w:r>
      <w:r w:rsidRPr="00B276AE">
        <w:rPr>
          <w:rFonts w:ascii="Times New Roman" w:eastAsia="微软雅黑" w:hAnsi="Times New Roman" w:cs="Times New Roman"/>
          <w:color w:val="333333"/>
          <w:kern w:val="0"/>
          <w:sz w:val="32"/>
          <w:szCs w:val="32"/>
        </w:rPr>
        <w:t>3300</w:t>
      </w:r>
      <w:r w:rsidRPr="00B276AE">
        <w:rPr>
          <w:rFonts w:ascii="仿宋_GB2312" w:eastAsia="仿宋_GB2312" w:hAnsi="Times New Roman" w:cs="Times New Roman"/>
          <w:color w:val="333333"/>
          <w:kern w:val="0"/>
          <w:sz w:val="32"/>
          <w:szCs w:val="32"/>
        </w:rPr>
        <w:t>家；</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新增苏州市级以上双创人才</w:t>
      </w:r>
      <w:r w:rsidRPr="00B276AE">
        <w:rPr>
          <w:rFonts w:ascii="Times New Roman" w:eastAsia="微软雅黑" w:hAnsi="Times New Roman" w:cs="Times New Roman"/>
          <w:color w:val="333333"/>
          <w:kern w:val="0"/>
          <w:sz w:val="32"/>
          <w:szCs w:val="32"/>
        </w:rPr>
        <w:t>85</w:t>
      </w:r>
      <w:r w:rsidRPr="00B276AE">
        <w:rPr>
          <w:rFonts w:ascii="仿宋_GB2312" w:eastAsia="仿宋_GB2312" w:hAnsi="Times New Roman" w:cs="Times New Roman"/>
          <w:color w:val="333333"/>
          <w:kern w:val="0"/>
          <w:sz w:val="32"/>
          <w:szCs w:val="32"/>
        </w:rPr>
        <w:t>项；</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城镇新增就业人数</w:t>
      </w:r>
      <w:r w:rsidRPr="00B276AE">
        <w:rPr>
          <w:rFonts w:ascii="Times New Roman" w:eastAsia="微软雅黑" w:hAnsi="Times New Roman" w:cs="Times New Roman"/>
          <w:color w:val="333333"/>
          <w:kern w:val="0"/>
          <w:sz w:val="32"/>
          <w:szCs w:val="32"/>
        </w:rPr>
        <w:t>9</w:t>
      </w:r>
      <w:r w:rsidRPr="00B276AE">
        <w:rPr>
          <w:rFonts w:ascii="仿宋_GB2312" w:eastAsia="仿宋_GB2312" w:hAnsi="Times New Roman" w:cs="Times New Roman"/>
          <w:color w:val="333333"/>
          <w:kern w:val="0"/>
          <w:sz w:val="32"/>
          <w:szCs w:val="32"/>
        </w:rPr>
        <w:t>万人；</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居民人均可支配收入与经济增长基本同步；</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单位地区生产总值能耗下降率、</w:t>
      </w:r>
      <w:r w:rsidRPr="00B276AE">
        <w:rPr>
          <w:rFonts w:ascii="Times New Roman" w:eastAsia="微软雅黑" w:hAnsi="Times New Roman" w:cs="Times New Roman"/>
          <w:color w:val="333333"/>
          <w:kern w:val="0"/>
          <w:sz w:val="32"/>
          <w:szCs w:val="32"/>
        </w:rPr>
        <w:t>PM</w:t>
      </w:r>
      <w:r w:rsidRPr="00B276AE">
        <w:rPr>
          <w:rFonts w:ascii="Times New Roman" w:eastAsia="微软雅黑" w:hAnsi="Times New Roman" w:cs="Times New Roman"/>
          <w:color w:val="333333"/>
          <w:kern w:val="0"/>
          <w:sz w:val="32"/>
          <w:szCs w:val="32"/>
          <w:vertAlign w:val="subscript"/>
        </w:rPr>
        <w:t>2.5</w:t>
      </w:r>
      <w:r w:rsidRPr="00B276AE">
        <w:rPr>
          <w:rFonts w:ascii="仿宋_GB2312" w:eastAsia="仿宋_GB2312" w:hAnsi="Times New Roman" w:cs="Times New Roman"/>
          <w:color w:val="333333"/>
          <w:kern w:val="0"/>
          <w:sz w:val="32"/>
          <w:szCs w:val="32"/>
        </w:rPr>
        <w:t>浓度年均控制值等节能减排指标完成上级下达任务；</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国省控断面水质优</w:t>
      </w:r>
      <w:r w:rsidRPr="00B276AE">
        <w:rPr>
          <w:rFonts w:ascii="Times New Roman" w:eastAsia="微软雅黑" w:hAnsi="Times New Roman" w:cs="Times New Roman"/>
          <w:color w:val="333333"/>
          <w:kern w:val="0"/>
          <w:sz w:val="32"/>
          <w:szCs w:val="32"/>
        </w:rPr>
        <w:t>III</w:t>
      </w:r>
      <w:r w:rsidRPr="00B276AE">
        <w:rPr>
          <w:rFonts w:ascii="仿宋_GB2312" w:eastAsia="仿宋_GB2312" w:hAnsi="Times New Roman" w:cs="Times New Roman"/>
          <w:color w:val="333333"/>
          <w:kern w:val="0"/>
          <w:sz w:val="32"/>
          <w:szCs w:val="32"/>
        </w:rPr>
        <w:t>比例、空气质量优良天数比率完成上级下达任务；</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安全生产完成上级各项生产安全事故预控考核任务。</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仿宋_GB2312" w:eastAsia="仿宋_GB2312" w:hAnsi="Times New Roman" w:cs="Times New Roman"/>
          <w:color w:val="333333"/>
          <w:kern w:val="0"/>
          <w:sz w:val="32"/>
          <w:szCs w:val="32"/>
        </w:rPr>
        <w:t>现对主要指标预期目标作重点说明：</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地区生产总值增长</w:t>
      </w:r>
      <w:r w:rsidRPr="00B276AE">
        <w:rPr>
          <w:rFonts w:ascii="Times New Roman" w:eastAsia="微软雅黑" w:hAnsi="Times New Roman" w:cs="Times New Roman"/>
          <w:b/>
          <w:bCs/>
          <w:color w:val="333333"/>
          <w:kern w:val="0"/>
          <w:sz w:val="32"/>
          <w:szCs w:val="32"/>
        </w:rPr>
        <w:t>5%</w:t>
      </w:r>
      <w:r w:rsidRPr="00B276AE">
        <w:rPr>
          <w:rFonts w:ascii="楷体_GB2312" w:eastAsia="楷体_GB2312" w:hAnsi="Times New Roman" w:cs="Times New Roman"/>
          <w:b/>
          <w:bCs/>
          <w:color w:val="333333"/>
          <w:kern w:val="0"/>
          <w:sz w:val="32"/>
          <w:szCs w:val="32"/>
        </w:rPr>
        <w:t>以上。</w:t>
      </w:r>
      <w:r w:rsidRPr="00B276AE">
        <w:rPr>
          <w:rFonts w:ascii="仿宋_GB2312" w:eastAsia="仿宋_GB2312" w:hAnsi="Times New Roman" w:cs="Times New Roman"/>
          <w:color w:val="333333"/>
          <w:kern w:val="0"/>
          <w:sz w:val="32"/>
          <w:szCs w:val="32"/>
        </w:rPr>
        <w:t>主要考虑：一是与上级总体目标安排和经济工作整体要求相协调。中央经济工作会议提出要坚持稳中求进、以</w:t>
      </w:r>
      <w:proofErr w:type="gramStart"/>
      <w:r w:rsidRPr="00B276AE">
        <w:rPr>
          <w:rFonts w:ascii="仿宋_GB2312" w:eastAsia="仿宋_GB2312" w:hAnsi="Times New Roman" w:cs="Times New Roman"/>
          <w:color w:val="333333"/>
          <w:kern w:val="0"/>
          <w:sz w:val="32"/>
          <w:szCs w:val="32"/>
        </w:rPr>
        <w:t>进促稳</w:t>
      </w:r>
      <w:proofErr w:type="gramEnd"/>
      <w:r w:rsidRPr="00B276AE">
        <w:rPr>
          <w:rFonts w:ascii="仿宋_GB2312" w:eastAsia="仿宋_GB2312" w:hAnsi="Times New Roman" w:cs="Times New Roman"/>
          <w:color w:val="333333"/>
          <w:kern w:val="0"/>
          <w:sz w:val="32"/>
          <w:szCs w:val="32"/>
        </w:rPr>
        <w:t>、先立后破，在转方式、调结构、提质量、增效益上积极进取，不断巩固稳中向好的基础。国家、省和苏州初步安排</w:t>
      </w: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年目标均为增长</w:t>
      </w:r>
      <w:r w:rsidRPr="00B276AE">
        <w:rPr>
          <w:rFonts w:ascii="Times New Roman" w:eastAsia="微软雅黑" w:hAnsi="Times New Roman" w:cs="Times New Roman"/>
          <w:color w:val="333333"/>
          <w:kern w:val="0"/>
          <w:sz w:val="32"/>
          <w:szCs w:val="32"/>
        </w:rPr>
        <w:t>5%</w:t>
      </w:r>
      <w:r w:rsidRPr="00B276AE">
        <w:rPr>
          <w:rFonts w:ascii="仿宋_GB2312" w:eastAsia="仿宋_GB2312" w:hAnsi="Times New Roman" w:cs="Times New Roman"/>
          <w:color w:val="333333"/>
          <w:kern w:val="0"/>
          <w:sz w:val="32"/>
          <w:szCs w:val="32"/>
        </w:rPr>
        <w:t>以上，我市目标增速与上级保持同步，既体现苏州经济</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压舱石</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作</w:t>
      </w:r>
      <w:r w:rsidRPr="00B276AE">
        <w:rPr>
          <w:rFonts w:ascii="仿宋_GB2312" w:eastAsia="仿宋_GB2312" w:hAnsi="Times New Roman" w:cs="Times New Roman"/>
          <w:color w:val="333333"/>
          <w:kern w:val="0"/>
          <w:sz w:val="32"/>
          <w:szCs w:val="32"/>
        </w:rPr>
        <w:lastRenderedPageBreak/>
        <w:t>用，也将有力推动经济实现质的有效提升和量的合理增长。二是主要经济指标支撑有力。工业生产预计平稳增长、消费市场持续恢复、投资保持良好增势，能够为</w:t>
      </w:r>
      <w:r w:rsidRPr="00B276AE">
        <w:rPr>
          <w:rFonts w:ascii="Times New Roman" w:eastAsia="微软雅黑" w:hAnsi="Times New Roman" w:cs="Times New Roman"/>
          <w:color w:val="333333"/>
          <w:kern w:val="0"/>
          <w:sz w:val="32"/>
          <w:szCs w:val="32"/>
        </w:rPr>
        <w:t>GDP</w:t>
      </w:r>
      <w:r w:rsidRPr="00B276AE">
        <w:rPr>
          <w:rFonts w:ascii="仿宋_GB2312" w:eastAsia="仿宋_GB2312" w:hAnsi="Times New Roman" w:cs="Times New Roman"/>
          <w:color w:val="333333"/>
          <w:kern w:val="0"/>
          <w:sz w:val="32"/>
          <w:szCs w:val="32"/>
        </w:rPr>
        <w:t>增长提供较好支撑。三是基于宏观经济形势</w:t>
      </w:r>
      <w:proofErr w:type="gramStart"/>
      <w:r w:rsidRPr="00B276AE">
        <w:rPr>
          <w:rFonts w:ascii="仿宋_GB2312" w:eastAsia="仿宋_GB2312" w:hAnsi="Times New Roman" w:cs="Times New Roman"/>
          <w:color w:val="333333"/>
          <w:kern w:val="0"/>
          <w:sz w:val="32"/>
          <w:szCs w:val="32"/>
        </w:rPr>
        <w:t>研</w:t>
      </w:r>
      <w:proofErr w:type="gramEnd"/>
      <w:r w:rsidRPr="00B276AE">
        <w:rPr>
          <w:rFonts w:ascii="仿宋_GB2312" w:eastAsia="仿宋_GB2312" w:hAnsi="Times New Roman" w:cs="Times New Roman"/>
          <w:color w:val="333333"/>
          <w:kern w:val="0"/>
          <w:sz w:val="32"/>
          <w:szCs w:val="32"/>
        </w:rPr>
        <w:t>判。从国际看，发达国家通胀率持续下降、美元利率逐步见顶等积极信号加快释放；从国内看，国家政策仍处于宽松区间，将继续实施积极的财政政策和稳健的货币政策，有利于激发市场活力，预计将为经济平稳增长提供良好政策环境。建议安排</w:t>
      </w: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年地区生产总值增长</w:t>
      </w:r>
      <w:r w:rsidRPr="00B276AE">
        <w:rPr>
          <w:rFonts w:ascii="Times New Roman" w:eastAsia="微软雅黑" w:hAnsi="Times New Roman" w:cs="Times New Roman"/>
          <w:color w:val="333333"/>
          <w:kern w:val="0"/>
          <w:sz w:val="32"/>
          <w:szCs w:val="32"/>
        </w:rPr>
        <w:t>5%</w:t>
      </w:r>
      <w:r w:rsidRPr="00B276AE">
        <w:rPr>
          <w:rFonts w:ascii="仿宋_GB2312" w:eastAsia="仿宋_GB2312" w:hAnsi="Times New Roman" w:cs="Times New Roman"/>
          <w:color w:val="333333"/>
          <w:kern w:val="0"/>
          <w:sz w:val="32"/>
          <w:szCs w:val="32"/>
        </w:rPr>
        <w:t>以上。</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一般公共预算收入同口径增长</w:t>
      </w:r>
      <w:r w:rsidRPr="00B276AE">
        <w:rPr>
          <w:rFonts w:ascii="Times New Roman" w:eastAsia="微软雅黑" w:hAnsi="Times New Roman" w:cs="Times New Roman"/>
          <w:b/>
          <w:bCs/>
          <w:color w:val="333333"/>
          <w:kern w:val="0"/>
          <w:sz w:val="32"/>
          <w:szCs w:val="32"/>
        </w:rPr>
        <w:t>4%</w:t>
      </w:r>
      <w:r w:rsidRPr="00B276AE">
        <w:rPr>
          <w:rFonts w:ascii="楷体_GB2312" w:eastAsia="楷体_GB2312" w:hAnsi="Times New Roman" w:cs="Times New Roman"/>
          <w:b/>
          <w:bCs/>
          <w:color w:val="333333"/>
          <w:kern w:val="0"/>
          <w:sz w:val="32"/>
          <w:szCs w:val="32"/>
        </w:rPr>
        <w:t>以上。</w:t>
      </w:r>
      <w:r w:rsidRPr="00B276AE">
        <w:rPr>
          <w:rFonts w:ascii="仿宋_GB2312" w:eastAsia="仿宋_GB2312" w:hAnsi="Times New Roman" w:cs="Times New Roman"/>
          <w:color w:val="333333"/>
          <w:kern w:val="0"/>
          <w:sz w:val="32"/>
          <w:szCs w:val="32"/>
        </w:rPr>
        <w:t>主要考虑：制造业仍处于恢复和转型升级关键期，房地产市场面临调整压力，叠加先进制造业加计抵减等税收减免政策影响，一般公共预算收入增收压力加大。同时为了与上级收入增长目标相衔接，结合其他主要经济指标完成情况，建议安排</w:t>
      </w: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年一般公共预算收入同口径增长</w:t>
      </w:r>
      <w:r w:rsidRPr="00B276AE">
        <w:rPr>
          <w:rFonts w:ascii="Times New Roman" w:eastAsia="微软雅黑" w:hAnsi="Times New Roman" w:cs="Times New Roman"/>
          <w:color w:val="333333"/>
          <w:kern w:val="0"/>
          <w:sz w:val="32"/>
          <w:szCs w:val="32"/>
        </w:rPr>
        <w:t>4%</w:t>
      </w:r>
      <w:r w:rsidRPr="00B276AE">
        <w:rPr>
          <w:rFonts w:ascii="仿宋_GB2312" w:eastAsia="仿宋_GB2312" w:hAnsi="Times New Roman" w:cs="Times New Roman"/>
          <w:color w:val="333333"/>
          <w:kern w:val="0"/>
          <w:sz w:val="32"/>
          <w:szCs w:val="32"/>
        </w:rPr>
        <w:t>以上。</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proofErr w:type="gramStart"/>
      <w:r w:rsidRPr="00B276AE">
        <w:rPr>
          <w:rFonts w:ascii="楷体_GB2312" w:eastAsia="楷体_GB2312" w:hAnsi="Times New Roman" w:cs="Times New Roman"/>
          <w:b/>
          <w:bCs/>
          <w:color w:val="333333"/>
          <w:kern w:val="0"/>
          <w:sz w:val="32"/>
          <w:szCs w:val="32"/>
        </w:rPr>
        <w:t>规</w:t>
      </w:r>
      <w:proofErr w:type="gramEnd"/>
      <w:r w:rsidRPr="00B276AE">
        <w:rPr>
          <w:rFonts w:ascii="楷体_GB2312" w:eastAsia="楷体_GB2312" w:hAnsi="Times New Roman" w:cs="Times New Roman"/>
          <w:b/>
          <w:bCs/>
          <w:color w:val="333333"/>
          <w:kern w:val="0"/>
          <w:sz w:val="32"/>
          <w:szCs w:val="32"/>
        </w:rPr>
        <w:t>上工业总产值增长</w:t>
      </w:r>
      <w:r w:rsidRPr="00B276AE">
        <w:rPr>
          <w:rFonts w:ascii="Times New Roman" w:eastAsia="微软雅黑" w:hAnsi="Times New Roman" w:cs="Times New Roman"/>
          <w:b/>
          <w:bCs/>
          <w:color w:val="333333"/>
          <w:kern w:val="0"/>
          <w:sz w:val="32"/>
          <w:szCs w:val="32"/>
        </w:rPr>
        <w:t>5.5%</w:t>
      </w:r>
      <w:r w:rsidRPr="00B276AE">
        <w:rPr>
          <w:rFonts w:ascii="楷体_GB2312" w:eastAsia="楷体_GB2312" w:hAnsi="Times New Roman" w:cs="Times New Roman"/>
          <w:b/>
          <w:bCs/>
          <w:color w:val="333333"/>
          <w:kern w:val="0"/>
          <w:sz w:val="32"/>
          <w:szCs w:val="32"/>
        </w:rPr>
        <w:t>以上。</w:t>
      </w:r>
      <w:r w:rsidRPr="00B276AE">
        <w:rPr>
          <w:rFonts w:ascii="仿宋_GB2312" w:eastAsia="仿宋_GB2312" w:hAnsi="Times New Roman" w:cs="Times New Roman"/>
          <w:color w:val="333333"/>
          <w:kern w:val="0"/>
          <w:sz w:val="32"/>
          <w:szCs w:val="32"/>
        </w:rPr>
        <w:t>主要考虑：一方面是龙头企业支撑有力，随着</w:t>
      </w:r>
      <w:proofErr w:type="gramStart"/>
      <w:r w:rsidRPr="00B276AE">
        <w:rPr>
          <w:rFonts w:ascii="仿宋_GB2312" w:eastAsia="仿宋_GB2312" w:hAnsi="Times New Roman" w:cs="Times New Roman"/>
          <w:color w:val="333333"/>
          <w:kern w:val="0"/>
          <w:sz w:val="32"/>
          <w:szCs w:val="32"/>
        </w:rPr>
        <w:t>果链合作</w:t>
      </w:r>
      <w:proofErr w:type="gramEnd"/>
      <w:r w:rsidRPr="00B276AE">
        <w:rPr>
          <w:rFonts w:ascii="仿宋_GB2312" w:eastAsia="仿宋_GB2312" w:hAnsi="Times New Roman" w:cs="Times New Roman"/>
          <w:color w:val="333333"/>
          <w:kern w:val="0"/>
          <w:sz w:val="32"/>
          <w:szCs w:val="32"/>
        </w:rPr>
        <w:t>不断加深，立讯集团智能终端订单较好，</w:t>
      </w:r>
      <w:proofErr w:type="gramStart"/>
      <w:r w:rsidRPr="00B276AE">
        <w:rPr>
          <w:rFonts w:ascii="仿宋_GB2312" w:eastAsia="仿宋_GB2312" w:hAnsi="Times New Roman" w:cs="Times New Roman"/>
          <w:color w:val="333333"/>
          <w:kern w:val="0"/>
          <w:sz w:val="32"/>
          <w:szCs w:val="32"/>
        </w:rPr>
        <w:t>叠加头显等</w:t>
      </w:r>
      <w:proofErr w:type="gramEnd"/>
      <w:r w:rsidRPr="00B276AE">
        <w:rPr>
          <w:rFonts w:ascii="仿宋_GB2312" w:eastAsia="仿宋_GB2312" w:hAnsi="Times New Roman" w:cs="Times New Roman"/>
          <w:color w:val="333333"/>
          <w:kern w:val="0"/>
          <w:sz w:val="32"/>
          <w:szCs w:val="32"/>
        </w:rPr>
        <w:t>产品新增长点，有望延续较快增长态势，仁宝集团预计保持稳定，工业经济底盘基本稳固。另一方面，今年消费电子市场需求将呈现回升态势，手机、</w:t>
      </w:r>
      <w:proofErr w:type="gramStart"/>
      <w:r w:rsidRPr="00B276AE">
        <w:rPr>
          <w:rFonts w:ascii="仿宋_GB2312" w:eastAsia="仿宋_GB2312" w:hAnsi="Times New Roman" w:cs="Times New Roman"/>
          <w:color w:val="333333"/>
          <w:kern w:val="0"/>
          <w:sz w:val="32"/>
          <w:szCs w:val="32"/>
        </w:rPr>
        <w:lastRenderedPageBreak/>
        <w:t>笔电出货</w:t>
      </w:r>
      <w:proofErr w:type="gramEnd"/>
      <w:r w:rsidRPr="00B276AE">
        <w:rPr>
          <w:rFonts w:ascii="仿宋_GB2312" w:eastAsia="仿宋_GB2312" w:hAnsi="Times New Roman" w:cs="Times New Roman"/>
          <w:color w:val="333333"/>
          <w:kern w:val="0"/>
          <w:sz w:val="32"/>
          <w:szCs w:val="32"/>
        </w:rPr>
        <w:t>量有望恢复增长。建议安排</w:t>
      </w: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w:t>
      </w:r>
      <w:proofErr w:type="gramStart"/>
      <w:r w:rsidRPr="00B276AE">
        <w:rPr>
          <w:rFonts w:ascii="仿宋_GB2312" w:eastAsia="仿宋_GB2312" w:hAnsi="Times New Roman" w:cs="Times New Roman"/>
          <w:color w:val="333333"/>
          <w:kern w:val="0"/>
          <w:sz w:val="32"/>
          <w:szCs w:val="32"/>
        </w:rPr>
        <w:t>规</w:t>
      </w:r>
      <w:proofErr w:type="gramEnd"/>
      <w:r w:rsidRPr="00B276AE">
        <w:rPr>
          <w:rFonts w:ascii="仿宋_GB2312" w:eastAsia="仿宋_GB2312" w:hAnsi="Times New Roman" w:cs="Times New Roman"/>
          <w:color w:val="333333"/>
          <w:kern w:val="0"/>
          <w:sz w:val="32"/>
          <w:szCs w:val="32"/>
        </w:rPr>
        <w:t>上工业总产值增长</w:t>
      </w:r>
      <w:r w:rsidRPr="00B276AE">
        <w:rPr>
          <w:rFonts w:ascii="Times New Roman" w:eastAsia="微软雅黑" w:hAnsi="Times New Roman" w:cs="Times New Roman"/>
          <w:color w:val="333333"/>
          <w:kern w:val="0"/>
          <w:sz w:val="32"/>
          <w:szCs w:val="32"/>
        </w:rPr>
        <w:t>5.5%</w:t>
      </w:r>
      <w:r w:rsidRPr="00B276AE">
        <w:rPr>
          <w:rFonts w:ascii="仿宋_GB2312" w:eastAsia="仿宋_GB2312" w:hAnsi="Times New Roman" w:cs="Times New Roman"/>
          <w:color w:val="333333"/>
          <w:kern w:val="0"/>
          <w:sz w:val="32"/>
          <w:szCs w:val="32"/>
        </w:rPr>
        <w:t>以上。</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全社会固定资产投资增长</w:t>
      </w:r>
      <w:r w:rsidRPr="00B276AE">
        <w:rPr>
          <w:rFonts w:ascii="Times New Roman" w:eastAsia="微软雅黑" w:hAnsi="Times New Roman" w:cs="Times New Roman"/>
          <w:b/>
          <w:bCs/>
          <w:color w:val="333333"/>
          <w:kern w:val="0"/>
          <w:sz w:val="32"/>
          <w:szCs w:val="32"/>
        </w:rPr>
        <w:t>6%</w:t>
      </w:r>
      <w:r w:rsidRPr="00B276AE">
        <w:rPr>
          <w:rFonts w:ascii="楷体_GB2312" w:eastAsia="楷体_GB2312" w:hAnsi="Times New Roman" w:cs="Times New Roman"/>
          <w:b/>
          <w:bCs/>
          <w:color w:val="333333"/>
          <w:kern w:val="0"/>
          <w:sz w:val="32"/>
          <w:szCs w:val="32"/>
        </w:rPr>
        <w:t>以上。</w:t>
      </w:r>
      <w:r w:rsidRPr="00B276AE">
        <w:rPr>
          <w:rFonts w:ascii="仿宋_GB2312" w:eastAsia="仿宋_GB2312" w:hAnsi="Times New Roman" w:cs="Times New Roman"/>
          <w:color w:val="333333"/>
          <w:kern w:val="0"/>
          <w:sz w:val="32"/>
          <w:szCs w:val="32"/>
        </w:rPr>
        <w:t>主要考虑：一是立</w:t>
      </w:r>
      <w:proofErr w:type="gramStart"/>
      <w:r w:rsidRPr="00B276AE">
        <w:rPr>
          <w:rFonts w:ascii="仿宋_GB2312" w:eastAsia="仿宋_GB2312" w:hAnsi="Times New Roman" w:cs="Times New Roman"/>
          <w:color w:val="333333"/>
          <w:kern w:val="0"/>
          <w:sz w:val="32"/>
          <w:szCs w:val="32"/>
        </w:rPr>
        <w:t>臻</w:t>
      </w:r>
      <w:proofErr w:type="gramEnd"/>
      <w:r w:rsidRPr="00B276AE">
        <w:rPr>
          <w:rFonts w:ascii="仿宋_GB2312" w:eastAsia="仿宋_GB2312" w:hAnsi="Times New Roman" w:cs="Times New Roman"/>
          <w:color w:val="333333"/>
          <w:kern w:val="0"/>
          <w:sz w:val="32"/>
          <w:szCs w:val="32"/>
        </w:rPr>
        <w:t>等重点工业项目投资将持续增长，同时特色专业创新园区、工业上楼等工作加快推进，工业投资预计增长</w:t>
      </w:r>
      <w:r w:rsidRPr="00B276AE">
        <w:rPr>
          <w:rFonts w:ascii="Times New Roman" w:eastAsia="微软雅黑" w:hAnsi="Times New Roman" w:cs="Times New Roman"/>
          <w:color w:val="333333"/>
          <w:kern w:val="0"/>
          <w:sz w:val="32"/>
          <w:szCs w:val="32"/>
        </w:rPr>
        <w:t>6%</w:t>
      </w:r>
      <w:r w:rsidRPr="00B276AE">
        <w:rPr>
          <w:rFonts w:ascii="仿宋_GB2312" w:eastAsia="仿宋_GB2312" w:hAnsi="Times New Roman" w:cs="Times New Roman"/>
          <w:color w:val="333333"/>
          <w:kern w:val="0"/>
          <w:sz w:val="32"/>
          <w:szCs w:val="32"/>
        </w:rPr>
        <w:t>以上。二是根据在建以及新开工房地产项目投资计划，在重点房地产项目带动下，房地产投资保持稳健增长。三是根据现有重点实事工程续建量以及排定的新建项目投资情况，基础设施及民生类投资预计总体平稳。建议安排</w:t>
      </w: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年全社会固定资产投资增长</w:t>
      </w:r>
      <w:r w:rsidRPr="00B276AE">
        <w:rPr>
          <w:rFonts w:ascii="Times New Roman" w:eastAsia="微软雅黑" w:hAnsi="Times New Roman" w:cs="Times New Roman"/>
          <w:color w:val="333333"/>
          <w:kern w:val="0"/>
          <w:sz w:val="32"/>
          <w:szCs w:val="32"/>
        </w:rPr>
        <w:t>6%</w:t>
      </w:r>
      <w:r w:rsidRPr="00B276AE">
        <w:rPr>
          <w:rFonts w:ascii="仿宋_GB2312" w:eastAsia="仿宋_GB2312" w:hAnsi="Times New Roman" w:cs="Times New Roman"/>
          <w:color w:val="333333"/>
          <w:kern w:val="0"/>
          <w:sz w:val="32"/>
          <w:szCs w:val="32"/>
        </w:rPr>
        <w:t>以上。</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社会消费品零售总额增长</w:t>
      </w:r>
      <w:r w:rsidRPr="00B276AE">
        <w:rPr>
          <w:rFonts w:ascii="Times New Roman" w:eastAsia="微软雅黑" w:hAnsi="Times New Roman" w:cs="Times New Roman"/>
          <w:b/>
          <w:bCs/>
          <w:color w:val="333333"/>
          <w:kern w:val="0"/>
          <w:sz w:val="32"/>
          <w:szCs w:val="32"/>
        </w:rPr>
        <w:t>5.5%</w:t>
      </w:r>
      <w:r w:rsidRPr="00B276AE">
        <w:rPr>
          <w:rFonts w:ascii="楷体_GB2312" w:eastAsia="楷体_GB2312" w:hAnsi="Times New Roman" w:cs="Times New Roman"/>
          <w:b/>
          <w:bCs/>
          <w:color w:val="333333"/>
          <w:kern w:val="0"/>
          <w:sz w:val="32"/>
          <w:szCs w:val="32"/>
        </w:rPr>
        <w:t>。</w:t>
      </w:r>
      <w:r w:rsidRPr="00B276AE">
        <w:rPr>
          <w:rFonts w:ascii="仿宋_GB2312" w:eastAsia="仿宋_GB2312" w:hAnsi="Times New Roman" w:cs="Times New Roman"/>
          <w:color w:val="333333"/>
          <w:kern w:val="0"/>
          <w:sz w:val="32"/>
          <w:szCs w:val="32"/>
        </w:rPr>
        <w:t>我市社会消费品零售总额已处于高位，总量稳居苏州大市第一，经过多年较快增长，网络电</w:t>
      </w:r>
      <w:proofErr w:type="gramStart"/>
      <w:r w:rsidRPr="00B276AE">
        <w:rPr>
          <w:rFonts w:ascii="仿宋_GB2312" w:eastAsia="仿宋_GB2312" w:hAnsi="Times New Roman" w:cs="Times New Roman"/>
          <w:color w:val="333333"/>
          <w:kern w:val="0"/>
          <w:sz w:val="32"/>
          <w:szCs w:val="32"/>
        </w:rPr>
        <w:t>商消费</w:t>
      </w:r>
      <w:proofErr w:type="gramEnd"/>
      <w:r w:rsidRPr="00B276AE">
        <w:rPr>
          <w:rFonts w:ascii="仿宋_GB2312" w:eastAsia="仿宋_GB2312" w:hAnsi="Times New Roman" w:cs="Times New Roman"/>
          <w:color w:val="333333"/>
          <w:kern w:val="0"/>
          <w:sz w:val="32"/>
          <w:szCs w:val="32"/>
        </w:rPr>
        <w:t>市场趋向平稳，线下实体零售经营持续承压，批发零售业龙头企业预期增长平稳，建议安排</w:t>
      </w: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年社会消费品零售总额增长</w:t>
      </w:r>
      <w:r w:rsidRPr="00B276AE">
        <w:rPr>
          <w:rFonts w:ascii="Times New Roman" w:eastAsia="微软雅黑" w:hAnsi="Times New Roman" w:cs="Times New Roman"/>
          <w:color w:val="333333"/>
          <w:kern w:val="0"/>
          <w:sz w:val="32"/>
          <w:szCs w:val="32"/>
        </w:rPr>
        <w:t>5.5%</w:t>
      </w:r>
      <w:r w:rsidRPr="00B276AE">
        <w:rPr>
          <w:rFonts w:ascii="仿宋_GB2312" w:eastAsia="仿宋_GB2312" w:hAnsi="Times New Roman" w:cs="Times New Roman"/>
          <w:color w:val="333333"/>
          <w:kern w:val="0"/>
          <w:sz w:val="32"/>
          <w:szCs w:val="32"/>
        </w:rPr>
        <w:t>。</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实际使用外资</w:t>
      </w:r>
      <w:r w:rsidRPr="00B276AE">
        <w:rPr>
          <w:rFonts w:ascii="Times New Roman" w:eastAsia="微软雅黑" w:hAnsi="Times New Roman" w:cs="Times New Roman"/>
          <w:b/>
          <w:bCs/>
          <w:color w:val="333333"/>
          <w:kern w:val="0"/>
          <w:sz w:val="32"/>
          <w:szCs w:val="32"/>
        </w:rPr>
        <w:t>11</w:t>
      </w:r>
      <w:r w:rsidRPr="00B276AE">
        <w:rPr>
          <w:rFonts w:ascii="楷体_GB2312" w:eastAsia="楷体_GB2312" w:hAnsi="Times New Roman" w:cs="Times New Roman"/>
          <w:b/>
          <w:bCs/>
          <w:color w:val="333333"/>
          <w:kern w:val="0"/>
          <w:sz w:val="32"/>
          <w:szCs w:val="32"/>
        </w:rPr>
        <w:t>亿美元。</w:t>
      </w:r>
      <w:r w:rsidRPr="00B276AE">
        <w:rPr>
          <w:rFonts w:ascii="仿宋_GB2312" w:eastAsia="仿宋_GB2312" w:hAnsi="Times New Roman" w:cs="Times New Roman"/>
          <w:color w:val="333333"/>
          <w:kern w:val="0"/>
          <w:sz w:val="32"/>
          <w:szCs w:val="32"/>
        </w:rPr>
        <w:t>为强化</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大抓项目、抓大项目</w:t>
      </w:r>
      <w:r w:rsidRPr="00B276AE">
        <w:rPr>
          <w:rFonts w:ascii="Times New Roman" w:eastAsia="微软雅黑" w:hAnsi="Times New Roman" w:cs="Times New Roman"/>
          <w:color w:val="333333"/>
          <w:kern w:val="0"/>
          <w:sz w:val="32"/>
          <w:szCs w:val="32"/>
        </w:rPr>
        <w:t>”</w:t>
      </w:r>
      <w:r w:rsidRPr="00B276AE">
        <w:rPr>
          <w:rFonts w:ascii="仿宋_GB2312" w:eastAsia="仿宋_GB2312" w:hAnsi="Times New Roman" w:cs="Times New Roman"/>
          <w:color w:val="333333"/>
          <w:kern w:val="0"/>
          <w:sz w:val="32"/>
          <w:szCs w:val="32"/>
        </w:rPr>
        <w:t>鲜明导向，深化与全球产业</w:t>
      </w:r>
      <w:proofErr w:type="gramStart"/>
      <w:r w:rsidRPr="00B276AE">
        <w:rPr>
          <w:rFonts w:ascii="仿宋_GB2312" w:eastAsia="仿宋_GB2312" w:hAnsi="Times New Roman" w:cs="Times New Roman"/>
          <w:color w:val="333333"/>
          <w:kern w:val="0"/>
          <w:sz w:val="32"/>
          <w:szCs w:val="32"/>
        </w:rPr>
        <w:t>链供应</w:t>
      </w:r>
      <w:proofErr w:type="gramEnd"/>
      <w:r w:rsidRPr="00B276AE">
        <w:rPr>
          <w:rFonts w:ascii="仿宋_GB2312" w:eastAsia="仿宋_GB2312" w:hAnsi="Times New Roman" w:cs="Times New Roman"/>
          <w:color w:val="333333"/>
          <w:kern w:val="0"/>
          <w:sz w:val="32"/>
          <w:szCs w:val="32"/>
        </w:rPr>
        <w:t>链合作，需要加大重大外资项目招引力度，建议安排</w:t>
      </w: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年实际使用外资</w:t>
      </w:r>
      <w:r w:rsidRPr="00B276AE">
        <w:rPr>
          <w:rFonts w:ascii="Times New Roman" w:eastAsia="微软雅黑" w:hAnsi="Times New Roman" w:cs="Times New Roman"/>
          <w:color w:val="333333"/>
          <w:kern w:val="0"/>
          <w:sz w:val="32"/>
          <w:szCs w:val="32"/>
        </w:rPr>
        <w:t>11</w:t>
      </w:r>
      <w:r w:rsidRPr="00B276AE">
        <w:rPr>
          <w:rFonts w:ascii="仿宋_GB2312" w:eastAsia="仿宋_GB2312" w:hAnsi="Times New Roman" w:cs="Times New Roman"/>
          <w:color w:val="333333"/>
          <w:kern w:val="0"/>
          <w:sz w:val="32"/>
          <w:szCs w:val="32"/>
        </w:rPr>
        <w:t>亿美元。</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进出口总额保持稳定。</w:t>
      </w:r>
      <w:r w:rsidRPr="00B276AE">
        <w:rPr>
          <w:rFonts w:ascii="仿宋_GB2312" w:eastAsia="仿宋_GB2312" w:hAnsi="Times New Roman" w:cs="Times New Roman"/>
          <w:color w:val="333333"/>
          <w:kern w:val="0"/>
          <w:sz w:val="32"/>
          <w:szCs w:val="32"/>
        </w:rPr>
        <w:t>主要基于外部形势</w:t>
      </w:r>
      <w:proofErr w:type="gramStart"/>
      <w:r w:rsidRPr="00B276AE">
        <w:rPr>
          <w:rFonts w:ascii="仿宋_GB2312" w:eastAsia="仿宋_GB2312" w:hAnsi="Times New Roman" w:cs="Times New Roman"/>
          <w:color w:val="333333"/>
          <w:kern w:val="0"/>
          <w:sz w:val="32"/>
          <w:szCs w:val="32"/>
        </w:rPr>
        <w:t>研</w:t>
      </w:r>
      <w:proofErr w:type="gramEnd"/>
      <w:r w:rsidRPr="00B276AE">
        <w:rPr>
          <w:rFonts w:ascii="仿宋_GB2312" w:eastAsia="仿宋_GB2312" w:hAnsi="Times New Roman" w:cs="Times New Roman"/>
          <w:color w:val="333333"/>
          <w:kern w:val="0"/>
          <w:sz w:val="32"/>
          <w:szCs w:val="32"/>
        </w:rPr>
        <w:t>判，当前地缘政治风险上升、世界经济贸易增速放缓，外部需求仍未明</w:t>
      </w:r>
      <w:r w:rsidRPr="00B276AE">
        <w:rPr>
          <w:rFonts w:ascii="仿宋_GB2312" w:eastAsia="仿宋_GB2312" w:hAnsi="Times New Roman" w:cs="Times New Roman"/>
          <w:color w:val="333333"/>
          <w:kern w:val="0"/>
          <w:sz w:val="32"/>
          <w:szCs w:val="32"/>
        </w:rPr>
        <w:lastRenderedPageBreak/>
        <w:t>显恢复。同时，我市外贸进出口连续三年保持千亿美元规模，在高基数上需持续发力才能平稳运行，建议安排</w:t>
      </w: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年进出口总额保持稳定。</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全社会研发投入占地区生产总值比重</w:t>
      </w:r>
      <w:r w:rsidRPr="00B276AE">
        <w:rPr>
          <w:rFonts w:ascii="Times New Roman" w:eastAsia="微软雅黑" w:hAnsi="Times New Roman" w:cs="Times New Roman"/>
          <w:b/>
          <w:bCs/>
          <w:color w:val="333333"/>
          <w:kern w:val="0"/>
          <w:sz w:val="32"/>
          <w:szCs w:val="32"/>
        </w:rPr>
        <w:t>3.85%</w:t>
      </w:r>
      <w:r w:rsidRPr="00B276AE">
        <w:rPr>
          <w:rFonts w:ascii="楷体_GB2312" w:eastAsia="楷体_GB2312" w:hAnsi="Times New Roman" w:cs="Times New Roman"/>
          <w:b/>
          <w:bCs/>
          <w:color w:val="333333"/>
          <w:kern w:val="0"/>
          <w:sz w:val="32"/>
          <w:szCs w:val="32"/>
        </w:rPr>
        <w:t>左右、企业研究与试验发展经费投入增长</w:t>
      </w:r>
      <w:r w:rsidRPr="00B276AE">
        <w:rPr>
          <w:rFonts w:ascii="Times New Roman" w:eastAsia="微软雅黑" w:hAnsi="Times New Roman" w:cs="Times New Roman"/>
          <w:b/>
          <w:bCs/>
          <w:color w:val="333333"/>
          <w:kern w:val="0"/>
          <w:sz w:val="32"/>
          <w:szCs w:val="32"/>
        </w:rPr>
        <w:t>10%</w:t>
      </w:r>
      <w:r w:rsidRPr="00B276AE">
        <w:rPr>
          <w:rFonts w:ascii="楷体_GB2312" w:eastAsia="楷体_GB2312" w:hAnsi="Times New Roman" w:cs="Times New Roman"/>
          <w:b/>
          <w:bCs/>
          <w:color w:val="333333"/>
          <w:kern w:val="0"/>
          <w:sz w:val="32"/>
          <w:szCs w:val="32"/>
        </w:rPr>
        <w:t>、有效高新技术企业数达</w:t>
      </w:r>
      <w:r w:rsidRPr="00B276AE">
        <w:rPr>
          <w:rFonts w:ascii="Times New Roman" w:eastAsia="微软雅黑" w:hAnsi="Times New Roman" w:cs="Times New Roman"/>
          <w:b/>
          <w:bCs/>
          <w:color w:val="333333"/>
          <w:kern w:val="0"/>
          <w:sz w:val="32"/>
          <w:szCs w:val="32"/>
        </w:rPr>
        <w:t>3300</w:t>
      </w:r>
      <w:r w:rsidRPr="00B276AE">
        <w:rPr>
          <w:rFonts w:ascii="楷体_GB2312" w:eastAsia="楷体_GB2312" w:hAnsi="Times New Roman" w:cs="Times New Roman"/>
          <w:b/>
          <w:bCs/>
          <w:color w:val="333333"/>
          <w:kern w:val="0"/>
          <w:sz w:val="32"/>
          <w:szCs w:val="32"/>
        </w:rPr>
        <w:t>家、新增苏州市级以上双创人才</w:t>
      </w:r>
      <w:r w:rsidRPr="00B276AE">
        <w:rPr>
          <w:rFonts w:ascii="Times New Roman" w:eastAsia="微软雅黑" w:hAnsi="Times New Roman" w:cs="Times New Roman"/>
          <w:b/>
          <w:bCs/>
          <w:color w:val="333333"/>
          <w:kern w:val="0"/>
          <w:sz w:val="32"/>
          <w:szCs w:val="32"/>
        </w:rPr>
        <w:t>85</w:t>
      </w:r>
      <w:r w:rsidRPr="00B276AE">
        <w:rPr>
          <w:rFonts w:ascii="楷体_GB2312" w:eastAsia="楷体_GB2312" w:hAnsi="Times New Roman" w:cs="Times New Roman"/>
          <w:b/>
          <w:bCs/>
          <w:color w:val="333333"/>
          <w:kern w:val="0"/>
          <w:sz w:val="32"/>
          <w:szCs w:val="32"/>
        </w:rPr>
        <w:t>项。</w:t>
      </w:r>
      <w:r w:rsidRPr="00B276AE">
        <w:rPr>
          <w:rFonts w:ascii="仿宋_GB2312" w:eastAsia="仿宋_GB2312" w:hAnsi="Times New Roman" w:cs="Times New Roman"/>
          <w:color w:val="333333"/>
          <w:kern w:val="0"/>
          <w:sz w:val="32"/>
          <w:szCs w:val="32"/>
        </w:rPr>
        <w:t>主要考虑：打造中国式现代化的县域示范，推动经济实现质的有效提升和量的合理增长，需要加大创新资源投入力度，</w:t>
      </w:r>
      <w:proofErr w:type="gramStart"/>
      <w:r w:rsidRPr="00B276AE">
        <w:rPr>
          <w:rFonts w:ascii="仿宋_GB2312" w:eastAsia="仿宋_GB2312" w:hAnsi="Times New Roman" w:cs="Times New Roman"/>
          <w:color w:val="333333"/>
          <w:kern w:val="0"/>
          <w:sz w:val="32"/>
          <w:szCs w:val="32"/>
        </w:rPr>
        <w:t>引育一批</w:t>
      </w:r>
      <w:proofErr w:type="gramEnd"/>
      <w:r w:rsidRPr="00B276AE">
        <w:rPr>
          <w:rFonts w:ascii="仿宋_GB2312" w:eastAsia="仿宋_GB2312" w:hAnsi="Times New Roman" w:cs="Times New Roman"/>
          <w:color w:val="333333"/>
          <w:kern w:val="0"/>
          <w:sz w:val="32"/>
          <w:szCs w:val="32"/>
        </w:rPr>
        <w:t>高层次人才，培育壮大以高新技术企业为主体的创新型企业集群。建议安排</w:t>
      </w: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年全社会研发投入占地区生产总值比重</w:t>
      </w:r>
      <w:r w:rsidRPr="00B276AE">
        <w:rPr>
          <w:rFonts w:ascii="Times New Roman" w:eastAsia="微软雅黑" w:hAnsi="Times New Roman" w:cs="Times New Roman"/>
          <w:color w:val="333333"/>
          <w:kern w:val="0"/>
          <w:sz w:val="32"/>
          <w:szCs w:val="32"/>
        </w:rPr>
        <w:t>3.85%</w:t>
      </w:r>
      <w:r w:rsidRPr="00B276AE">
        <w:rPr>
          <w:rFonts w:ascii="仿宋_GB2312" w:eastAsia="仿宋_GB2312" w:hAnsi="Times New Roman" w:cs="Times New Roman"/>
          <w:color w:val="333333"/>
          <w:kern w:val="0"/>
          <w:sz w:val="32"/>
          <w:szCs w:val="32"/>
        </w:rPr>
        <w:t>左右、企业研究与试验发展经费投入增长</w:t>
      </w:r>
      <w:r w:rsidRPr="00B276AE">
        <w:rPr>
          <w:rFonts w:ascii="Times New Roman" w:eastAsia="微软雅黑" w:hAnsi="Times New Roman" w:cs="Times New Roman"/>
          <w:color w:val="333333"/>
          <w:kern w:val="0"/>
          <w:sz w:val="32"/>
          <w:szCs w:val="32"/>
        </w:rPr>
        <w:t>10%</w:t>
      </w:r>
      <w:r w:rsidRPr="00B276AE">
        <w:rPr>
          <w:rFonts w:ascii="仿宋_GB2312" w:eastAsia="仿宋_GB2312" w:hAnsi="Times New Roman" w:cs="Times New Roman"/>
          <w:color w:val="333333"/>
          <w:kern w:val="0"/>
          <w:sz w:val="32"/>
          <w:szCs w:val="32"/>
        </w:rPr>
        <w:t>、有效高新技术企业数达</w:t>
      </w:r>
      <w:r w:rsidRPr="00B276AE">
        <w:rPr>
          <w:rFonts w:ascii="Times New Roman" w:eastAsia="微软雅黑" w:hAnsi="Times New Roman" w:cs="Times New Roman"/>
          <w:color w:val="333333"/>
          <w:kern w:val="0"/>
          <w:sz w:val="32"/>
          <w:szCs w:val="32"/>
        </w:rPr>
        <w:t>3300</w:t>
      </w:r>
      <w:r w:rsidRPr="00B276AE">
        <w:rPr>
          <w:rFonts w:ascii="仿宋_GB2312" w:eastAsia="仿宋_GB2312" w:hAnsi="Times New Roman" w:cs="Times New Roman"/>
          <w:color w:val="333333"/>
          <w:kern w:val="0"/>
          <w:sz w:val="32"/>
          <w:szCs w:val="32"/>
        </w:rPr>
        <w:t>家、新增苏州市级以上双创人才</w:t>
      </w:r>
      <w:r w:rsidRPr="00B276AE">
        <w:rPr>
          <w:rFonts w:ascii="Times New Roman" w:eastAsia="微软雅黑" w:hAnsi="Times New Roman" w:cs="Times New Roman"/>
          <w:color w:val="333333"/>
          <w:kern w:val="0"/>
          <w:sz w:val="32"/>
          <w:szCs w:val="32"/>
        </w:rPr>
        <w:t>85</w:t>
      </w:r>
      <w:r w:rsidRPr="00B276AE">
        <w:rPr>
          <w:rFonts w:ascii="仿宋_GB2312" w:eastAsia="仿宋_GB2312" w:hAnsi="Times New Roman" w:cs="Times New Roman"/>
          <w:color w:val="333333"/>
          <w:kern w:val="0"/>
          <w:sz w:val="32"/>
          <w:szCs w:val="32"/>
        </w:rPr>
        <w:t>项。</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居民人均可支配收入与经济增长基本同步。</w:t>
      </w:r>
      <w:r w:rsidRPr="00B276AE">
        <w:rPr>
          <w:rFonts w:ascii="仿宋_GB2312" w:eastAsia="仿宋_GB2312" w:hAnsi="Times New Roman" w:cs="Times New Roman"/>
          <w:color w:val="333333"/>
          <w:kern w:val="0"/>
          <w:sz w:val="32"/>
          <w:szCs w:val="32"/>
        </w:rPr>
        <w:t>适度增加收入是夯实消费基础、扩内需</w:t>
      </w:r>
      <w:proofErr w:type="gramStart"/>
      <w:r w:rsidRPr="00B276AE">
        <w:rPr>
          <w:rFonts w:ascii="仿宋_GB2312" w:eastAsia="仿宋_GB2312" w:hAnsi="Times New Roman" w:cs="Times New Roman"/>
          <w:color w:val="333333"/>
          <w:kern w:val="0"/>
          <w:sz w:val="32"/>
          <w:szCs w:val="32"/>
        </w:rPr>
        <w:t>稳增长</w:t>
      </w:r>
      <w:proofErr w:type="gramEnd"/>
      <w:r w:rsidRPr="00B276AE">
        <w:rPr>
          <w:rFonts w:ascii="仿宋_GB2312" w:eastAsia="仿宋_GB2312" w:hAnsi="Times New Roman" w:cs="Times New Roman"/>
          <w:color w:val="333333"/>
          <w:kern w:val="0"/>
          <w:sz w:val="32"/>
          <w:szCs w:val="32"/>
        </w:rPr>
        <w:t>的重要支撑，为实现共同富裕，需要居民人均可支配收入与经济增长基本同步。</w:t>
      </w:r>
    </w:p>
    <w:p w:rsidR="00B276AE" w:rsidRPr="00B276AE" w:rsidRDefault="00B276AE" w:rsidP="00B276AE">
      <w:pPr>
        <w:widowControl/>
        <w:spacing w:before="309" w:after="309" w:line="600" w:lineRule="atLeast"/>
        <w:ind w:firstLine="643"/>
        <w:jc w:val="left"/>
        <w:rPr>
          <w:rFonts w:ascii="微软雅黑" w:eastAsia="微软雅黑" w:hAnsi="微软雅黑" w:cs="宋体" w:hint="eastAsia"/>
          <w:color w:val="333333"/>
          <w:kern w:val="0"/>
          <w:sz w:val="33"/>
          <w:szCs w:val="33"/>
        </w:rPr>
      </w:pPr>
      <w:r w:rsidRPr="00B276AE">
        <w:rPr>
          <w:rFonts w:ascii="楷体_GB2312" w:eastAsia="楷体_GB2312" w:hAnsi="Times New Roman" w:cs="Times New Roman"/>
          <w:b/>
          <w:bCs/>
          <w:color w:val="333333"/>
          <w:kern w:val="0"/>
          <w:sz w:val="32"/>
          <w:szCs w:val="32"/>
        </w:rPr>
        <w:t>单位地区生产总值能耗下降率、</w:t>
      </w:r>
      <w:r w:rsidRPr="00B276AE">
        <w:rPr>
          <w:rFonts w:ascii="Times New Roman" w:eastAsia="微软雅黑" w:hAnsi="Times New Roman" w:cs="Times New Roman"/>
          <w:b/>
          <w:bCs/>
          <w:color w:val="333333"/>
          <w:kern w:val="0"/>
          <w:sz w:val="32"/>
          <w:szCs w:val="32"/>
        </w:rPr>
        <w:t>PM</w:t>
      </w:r>
      <w:r w:rsidRPr="00B276AE">
        <w:rPr>
          <w:rFonts w:ascii="Times New Roman" w:eastAsia="微软雅黑" w:hAnsi="Times New Roman" w:cs="Times New Roman"/>
          <w:b/>
          <w:bCs/>
          <w:color w:val="333333"/>
          <w:kern w:val="0"/>
          <w:sz w:val="32"/>
          <w:szCs w:val="32"/>
          <w:vertAlign w:val="subscript"/>
        </w:rPr>
        <w:t>2.5</w:t>
      </w:r>
      <w:r w:rsidRPr="00B276AE">
        <w:rPr>
          <w:rFonts w:ascii="楷体_GB2312" w:eastAsia="楷体_GB2312" w:hAnsi="Times New Roman" w:cs="Times New Roman"/>
          <w:b/>
          <w:bCs/>
          <w:color w:val="333333"/>
          <w:kern w:val="0"/>
          <w:sz w:val="32"/>
          <w:szCs w:val="32"/>
        </w:rPr>
        <w:t>浓度年均控制值等节能减排指标完成上级下达任务，国省控断面水质优</w:t>
      </w:r>
      <w:r w:rsidRPr="00B276AE">
        <w:rPr>
          <w:rFonts w:ascii="Times New Roman" w:eastAsia="微软雅黑" w:hAnsi="Times New Roman" w:cs="Times New Roman"/>
          <w:b/>
          <w:bCs/>
          <w:color w:val="333333"/>
          <w:kern w:val="0"/>
          <w:sz w:val="32"/>
          <w:szCs w:val="32"/>
        </w:rPr>
        <w:t>III</w:t>
      </w:r>
      <w:r w:rsidRPr="00B276AE">
        <w:rPr>
          <w:rFonts w:ascii="楷体_GB2312" w:eastAsia="楷体_GB2312" w:hAnsi="Times New Roman" w:cs="Times New Roman"/>
          <w:b/>
          <w:bCs/>
          <w:color w:val="333333"/>
          <w:kern w:val="0"/>
          <w:sz w:val="32"/>
          <w:szCs w:val="32"/>
        </w:rPr>
        <w:t>比例、空气质量优良天数比率完成上级下达任务，安全生产完成上级各项生产安全事故预控考核任务。</w:t>
      </w:r>
      <w:r w:rsidRPr="00B276AE">
        <w:rPr>
          <w:rFonts w:ascii="仿宋_GB2312" w:eastAsia="仿宋_GB2312" w:hAnsi="Times New Roman" w:cs="Times New Roman"/>
          <w:color w:val="333333"/>
          <w:kern w:val="0"/>
          <w:sz w:val="32"/>
          <w:szCs w:val="32"/>
        </w:rPr>
        <w:t>作为约束性指标，每年目标任务由苏州分解下达。</w:t>
      </w:r>
    </w:p>
    <w:p w:rsidR="00B276AE" w:rsidRPr="00B276AE" w:rsidRDefault="00B276AE" w:rsidP="00B276AE">
      <w:pPr>
        <w:widowControl/>
        <w:spacing w:before="309" w:after="309" w:line="600" w:lineRule="atLeast"/>
        <w:jc w:val="left"/>
        <w:rPr>
          <w:rFonts w:ascii="微软雅黑" w:eastAsia="微软雅黑" w:hAnsi="微软雅黑" w:cs="宋体" w:hint="eastAsia"/>
          <w:color w:val="333333"/>
          <w:kern w:val="0"/>
          <w:sz w:val="33"/>
          <w:szCs w:val="33"/>
        </w:rPr>
      </w:pPr>
      <w:r w:rsidRPr="00B276AE">
        <w:rPr>
          <w:rFonts w:ascii="黑体" w:eastAsia="黑体" w:hAnsi="黑体" w:cs="Times New Roman"/>
          <w:color w:val="333333"/>
          <w:kern w:val="0"/>
          <w:sz w:val="32"/>
          <w:szCs w:val="32"/>
        </w:rPr>
        <w:lastRenderedPageBreak/>
        <w:t> </w:t>
      </w:r>
      <w:r w:rsidRPr="00B276AE">
        <w:rPr>
          <w:rFonts w:ascii="黑体" w:eastAsia="黑体" w:hAnsi="黑体" w:cs="Times New Roman"/>
          <w:color w:val="333333"/>
          <w:kern w:val="0"/>
          <w:sz w:val="32"/>
          <w:szCs w:val="32"/>
        </w:rPr>
        <w:t> </w:t>
      </w:r>
      <w:r w:rsidRPr="00B276AE">
        <w:rPr>
          <w:rFonts w:ascii="黑体" w:eastAsia="黑体" w:hAnsi="黑体" w:cs="Times New Roman"/>
          <w:color w:val="333333"/>
          <w:kern w:val="0"/>
          <w:sz w:val="32"/>
          <w:szCs w:val="32"/>
        </w:rPr>
        <w:t> </w:t>
      </w:r>
      <w:r w:rsidRPr="00B276AE">
        <w:rPr>
          <w:rFonts w:ascii="黑体" w:eastAsia="黑体" w:hAnsi="黑体" w:cs="Times New Roman"/>
          <w:color w:val="333333"/>
          <w:kern w:val="0"/>
          <w:sz w:val="32"/>
          <w:szCs w:val="32"/>
        </w:rPr>
        <w:t> </w:t>
      </w:r>
      <w:r w:rsidRPr="00B276AE">
        <w:rPr>
          <w:rFonts w:ascii="黑体" w:eastAsia="黑体" w:hAnsi="黑体" w:cs="Times New Roman"/>
          <w:color w:val="333333"/>
          <w:kern w:val="0"/>
          <w:sz w:val="32"/>
          <w:szCs w:val="32"/>
        </w:rPr>
        <w:t>三、</w:t>
      </w:r>
      <w:r w:rsidRPr="00B276AE">
        <w:rPr>
          <w:rFonts w:ascii="Times New Roman" w:eastAsia="微软雅黑" w:hAnsi="Times New Roman" w:cs="Times New Roman"/>
          <w:color w:val="333333"/>
          <w:kern w:val="0"/>
          <w:sz w:val="32"/>
          <w:szCs w:val="32"/>
        </w:rPr>
        <w:t>2024</w:t>
      </w:r>
      <w:r w:rsidRPr="00B276AE">
        <w:rPr>
          <w:rFonts w:ascii="黑体" w:eastAsia="黑体" w:hAnsi="黑体" w:cs="Times New Roman"/>
          <w:color w:val="333333"/>
          <w:kern w:val="0"/>
          <w:sz w:val="32"/>
          <w:szCs w:val="32"/>
        </w:rPr>
        <w:t>年国有土地上房屋征收计划表（旧城区改建项目）</w:t>
      </w:r>
    </w:p>
    <w:p w:rsidR="00B276AE" w:rsidRPr="00B276AE" w:rsidRDefault="00B276AE" w:rsidP="00B276AE">
      <w:pPr>
        <w:widowControl/>
        <w:spacing w:before="309" w:after="156"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2024</w:t>
      </w:r>
      <w:r w:rsidRPr="00B276AE">
        <w:rPr>
          <w:rFonts w:ascii="仿宋_GB2312" w:eastAsia="仿宋_GB2312" w:hAnsi="Times New Roman" w:cs="Times New Roman"/>
          <w:color w:val="333333"/>
          <w:kern w:val="0"/>
          <w:sz w:val="32"/>
          <w:szCs w:val="32"/>
        </w:rPr>
        <w:t>年拟实施</w:t>
      </w:r>
      <w:r w:rsidRPr="00B276AE">
        <w:rPr>
          <w:rFonts w:ascii="Times New Roman" w:eastAsia="微软雅黑" w:hAnsi="Times New Roman" w:cs="Times New Roman"/>
          <w:color w:val="333333"/>
          <w:kern w:val="0"/>
          <w:sz w:val="32"/>
          <w:szCs w:val="32"/>
        </w:rPr>
        <w:t>8</w:t>
      </w:r>
      <w:r w:rsidRPr="00B276AE">
        <w:rPr>
          <w:rFonts w:ascii="仿宋_GB2312" w:eastAsia="仿宋_GB2312" w:hAnsi="Times New Roman" w:cs="Times New Roman"/>
          <w:color w:val="333333"/>
          <w:kern w:val="0"/>
          <w:sz w:val="32"/>
          <w:szCs w:val="32"/>
        </w:rPr>
        <w:t>个旧城区改建项目，房屋建筑面积</w:t>
      </w:r>
      <w:r w:rsidRPr="00B276AE">
        <w:rPr>
          <w:rFonts w:ascii="Times New Roman" w:eastAsia="微软雅黑" w:hAnsi="Times New Roman" w:cs="Times New Roman"/>
          <w:color w:val="333333"/>
          <w:kern w:val="0"/>
          <w:sz w:val="32"/>
          <w:szCs w:val="32"/>
        </w:rPr>
        <w:t>3.39</w:t>
      </w:r>
      <w:r w:rsidRPr="00B276AE">
        <w:rPr>
          <w:rFonts w:ascii="仿宋_GB2312" w:eastAsia="仿宋_GB2312" w:hAnsi="Times New Roman" w:cs="Times New Roman"/>
          <w:color w:val="333333"/>
          <w:kern w:val="0"/>
          <w:sz w:val="32"/>
          <w:szCs w:val="32"/>
        </w:rPr>
        <w:t>万平方米，具体项目见下表：</w:t>
      </w:r>
    </w:p>
    <w:tbl>
      <w:tblPr>
        <w:tblW w:w="10350" w:type="dxa"/>
        <w:jc w:val="center"/>
        <w:tblCellMar>
          <w:top w:w="15" w:type="dxa"/>
          <w:left w:w="15" w:type="dxa"/>
          <w:bottom w:w="15" w:type="dxa"/>
          <w:right w:w="15" w:type="dxa"/>
        </w:tblCellMar>
        <w:tblLook w:val="04A0"/>
      </w:tblPr>
      <w:tblGrid>
        <w:gridCol w:w="750"/>
        <w:gridCol w:w="1733"/>
        <w:gridCol w:w="2700"/>
        <w:gridCol w:w="883"/>
        <w:gridCol w:w="1100"/>
        <w:gridCol w:w="1319"/>
        <w:gridCol w:w="1865"/>
      </w:tblGrid>
      <w:tr w:rsidR="00B276AE" w:rsidRPr="00B276AE" w:rsidTr="00B276AE">
        <w:trPr>
          <w:trHeight w:val="621"/>
          <w:jc w:val="center"/>
        </w:trPr>
        <w:tc>
          <w:tcPr>
            <w:tcW w:w="7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黑体" w:eastAsia="黑体" w:hAnsi="黑体" w:cs="Times New Roman"/>
                <w:kern w:val="0"/>
                <w:sz w:val="22"/>
              </w:rPr>
              <w:t>序号</w:t>
            </w:r>
          </w:p>
        </w:tc>
        <w:tc>
          <w:tcPr>
            <w:tcW w:w="17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黑体" w:eastAsia="黑体" w:hAnsi="黑体" w:cs="Times New Roman"/>
                <w:kern w:val="0"/>
                <w:sz w:val="22"/>
              </w:rPr>
              <w:t>项目责任主体</w:t>
            </w:r>
          </w:p>
        </w:tc>
        <w:tc>
          <w:tcPr>
            <w:tcW w:w="27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黑体" w:eastAsia="黑体" w:hAnsi="黑体" w:cs="Times New Roman"/>
                <w:kern w:val="0"/>
                <w:sz w:val="22"/>
              </w:rPr>
              <w:t>项目名称</w:t>
            </w:r>
          </w:p>
        </w:tc>
        <w:tc>
          <w:tcPr>
            <w:tcW w:w="8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黑体" w:eastAsia="黑体" w:hAnsi="黑体" w:cs="Times New Roman"/>
                <w:kern w:val="0"/>
                <w:sz w:val="22"/>
              </w:rPr>
              <w:t>区域</w:t>
            </w:r>
          </w:p>
        </w:tc>
        <w:tc>
          <w:tcPr>
            <w:tcW w:w="11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黑体" w:eastAsia="黑体" w:hAnsi="黑体" w:cs="Times New Roman"/>
                <w:kern w:val="0"/>
                <w:sz w:val="22"/>
              </w:rPr>
              <w:t>征收户数（户）</w:t>
            </w:r>
          </w:p>
        </w:tc>
        <w:tc>
          <w:tcPr>
            <w:tcW w:w="131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黑体" w:eastAsia="黑体" w:hAnsi="黑体" w:cs="Times New Roman"/>
                <w:kern w:val="0"/>
                <w:sz w:val="22"/>
              </w:rPr>
              <w:t>征收面积</w:t>
            </w:r>
          </w:p>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黑体" w:eastAsia="黑体" w:hAnsi="黑体" w:cs="Times New Roman"/>
                <w:kern w:val="0"/>
                <w:sz w:val="22"/>
              </w:rPr>
              <w:t>（平方米）</w:t>
            </w:r>
          </w:p>
        </w:tc>
        <w:tc>
          <w:tcPr>
            <w:tcW w:w="186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黑体" w:eastAsia="黑体" w:hAnsi="黑体" w:cs="Times New Roman"/>
                <w:kern w:val="0"/>
                <w:sz w:val="22"/>
              </w:rPr>
              <w:t>项目实施主体</w:t>
            </w:r>
          </w:p>
        </w:tc>
      </w:tr>
      <w:tr w:rsidR="00B276AE" w:rsidRPr="00B276AE" w:rsidTr="00B276AE">
        <w:trPr>
          <w:trHeight w:val="3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r>
      <w:tr w:rsidR="00B276AE" w:rsidRPr="00B276AE" w:rsidTr="00B276AE">
        <w:trPr>
          <w:trHeight w:val="624"/>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1</w:t>
            </w:r>
          </w:p>
        </w:tc>
        <w:tc>
          <w:tcPr>
            <w:tcW w:w="17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kern w:val="0"/>
                <w:sz w:val="22"/>
              </w:rPr>
              <w:t>昆山开发区管理委员会</w:t>
            </w:r>
          </w:p>
        </w:tc>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kern w:val="0"/>
                <w:sz w:val="22"/>
              </w:rPr>
              <w:t>长江路东侧、景王路北侧地块项目</w:t>
            </w:r>
          </w:p>
        </w:tc>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仿宋_GB2312" w:eastAsia="仿宋_GB2312" w:hAnsi="Times New Roman" w:cs="Times New Roman"/>
                <w:kern w:val="0"/>
                <w:sz w:val="22"/>
              </w:rPr>
              <w:t>开发区</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3</w:t>
            </w:r>
          </w:p>
        </w:tc>
        <w:tc>
          <w:tcPr>
            <w:tcW w:w="1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8800</w:t>
            </w:r>
          </w:p>
        </w:tc>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kern w:val="0"/>
                <w:sz w:val="22"/>
              </w:rPr>
              <w:t>昆山开发区房屋征收实施中心</w:t>
            </w:r>
          </w:p>
        </w:tc>
      </w:tr>
      <w:tr w:rsidR="00B276AE" w:rsidRPr="00B276AE" w:rsidTr="00B276AE">
        <w:trPr>
          <w:trHeight w:val="737"/>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2</w:t>
            </w:r>
          </w:p>
        </w:tc>
        <w:tc>
          <w:tcPr>
            <w:tcW w:w="17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kern w:val="0"/>
                <w:sz w:val="22"/>
              </w:rPr>
              <w:t>昆山高新区亭</w:t>
            </w:r>
            <w:proofErr w:type="gramStart"/>
            <w:r w:rsidRPr="00B276AE">
              <w:rPr>
                <w:rFonts w:ascii="仿宋_GB2312" w:eastAsia="仿宋_GB2312" w:hAnsi="Times New Roman" w:cs="Times New Roman"/>
                <w:kern w:val="0"/>
                <w:sz w:val="22"/>
              </w:rPr>
              <w:t>林城市</w:t>
            </w:r>
            <w:proofErr w:type="gramEnd"/>
            <w:r w:rsidRPr="00B276AE">
              <w:rPr>
                <w:rFonts w:ascii="仿宋_GB2312" w:eastAsia="仿宋_GB2312" w:hAnsi="Times New Roman" w:cs="Times New Roman"/>
                <w:kern w:val="0"/>
                <w:sz w:val="22"/>
              </w:rPr>
              <w:t>管理办事处</w:t>
            </w:r>
          </w:p>
        </w:tc>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proofErr w:type="gramStart"/>
            <w:r w:rsidRPr="00B276AE">
              <w:rPr>
                <w:rFonts w:ascii="仿宋_GB2312" w:eastAsia="仿宋_GB2312" w:hAnsi="Times New Roman" w:cs="Times New Roman"/>
                <w:kern w:val="0"/>
                <w:sz w:val="22"/>
              </w:rPr>
              <w:t>红峰二村</w:t>
            </w:r>
            <w:proofErr w:type="gramEnd"/>
            <w:r w:rsidRPr="00B276AE">
              <w:rPr>
                <w:rFonts w:ascii="仿宋_GB2312" w:eastAsia="仿宋_GB2312" w:hAnsi="Times New Roman" w:cs="Times New Roman"/>
                <w:kern w:val="0"/>
                <w:sz w:val="22"/>
              </w:rPr>
              <w:t>三区及周边区域</w:t>
            </w:r>
          </w:p>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kern w:val="0"/>
                <w:sz w:val="22"/>
              </w:rPr>
              <w:t>更新项目（东侧区域）</w:t>
            </w:r>
          </w:p>
        </w:tc>
        <w:tc>
          <w:tcPr>
            <w:tcW w:w="8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仿宋_GB2312" w:eastAsia="仿宋_GB2312" w:hAnsi="Times New Roman" w:cs="Times New Roman"/>
                <w:kern w:val="0"/>
                <w:sz w:val="22"/>
              </w:rPr>
              <w:t>老城区</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7</w:t>
            </w:r>
          </w:p>
        </w:tc>
        <w:tc>
          <w:tcPr>
            <w:tcW w:w="1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330</w:t>
            </w:r>
          </w:p>
        </w:tc>
        <w:tc>
          <w:tcPr>
            <w:tcW w:w="18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kern w:val="0"/>
                <w:sz w:val="22"/>
              </w:rPr>
              <w:t>昆山市亭林房屋征收服务事务所有限公司</w:t>
            </w:r>
          </w:p>
        </w:tc>
      </w:tr>
      <w:tr w:rsidR="00B276AE" w:rsidRPr="00B276AE" w:rsidTr="00B276AE">
        <w:trPr>
          <w:trHeight w:val="794"/>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3</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proofErr w:type="gramStart"/>
            <w:r w:rsidRPr="00B276AE">
              <w:rPr>
                <w:rFonts w:ascii="仿宋_GB2312" w:eastAsia="仿宋_GB2312" w:hAnsi="Times New Roman" w:cs="Times New Roman"/>
                <w:kern w:val="0"/>
                <w:sz w:val="22"/>
              </w:rPr>
              <w:t>红峰二村</w:t>
            </w:r>
            <w:proofErr w:type="gramEnd"/>
            <w:r w:rsidRPr="00B276AE">
              <w:rPr>
                <w:rFonts w:ascii="仿宋_GB2312" w:eastAsia="仿宋_GB2312" w:hAnsi="Times New Roman" w:cs="Times New Roman"/>
                <w:kern w:val="0"/>
                <w:sz w:val="22"/>
              </w:rPr>
              <w:t>三区及周边区域</w:t>
            </w:r>
          </w:p>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kern w:val="0"/>
                <w:sz w:val="22"/>
              </w:rPr>
              <w:t>更新项目（西侧区域）</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11</w:t>
            </w:r>
          </w:p>
        </w:tc>
        <w:tc>
          <w:tcPr>
            <w:tcW w:w="1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600</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r>
      <w:tr w:rsidR="00B276AE" w:rsidRPr="00B276AE" w:rsidTr="00B276AE">
        <w:trPr>
          <w:trHeight w:val="51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4</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proofErr w:type="gramStart"/>
            <w:r w:rsidRPr="00B276AE">
              <w:rPr>
                <w:rFonts w:ascii="仿宋_GB2312" w:eastAsia="仿宋_GB2312" w:hAnsi="Times New Roman" w:cs="Times New Roman"/>
                <w:spacing w:val="-17"/>
                <w:kern w:val="0"/>
                <w:sz w:val="22"/>
              </w:rPr>
              <w:t>红峰二村</w:t>
            </w:r>
            <w:proofErr w:type="gramEnd"/>
            <w:r w:rsidRPr="00B276AE">
              <w:rPr>
                <w:rFonts w:ascii="仿宋_GB2312" w:eastAsia="仿宋_GB2312" w:hAnsi="Times New Roman" w:cs="Times New Roman"/>
                <w:spacing w:val="-17"/>
                <w:kern w:val="0"/>
                <w:sz w:val="22"/>
              </w:rPr>
              <w:t>四区地块更新项目</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14</w:t>
            </w:r>
          </w:p>
        </w:tc>
        <w:tc>
          <w:tcPr>
            <w:tcW w:w="1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960</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r>
      <w:tr w:rsidR="00B276AE" w:rsidRPr="00B276AE" w:rsidTr="00B276AE">
        <w:trPr>
          <w:trHeight w:val="397"/>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5</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kern w:val="0"/>
                <w:sz w:val="22"/>
              </w:rPr>
              <w:t>板桥弄</w:t>
            </w:r>
            <w:r w:rsidRPr="00B276AE">
              <w:rPr>
                <w:rFonts w:ascii="Times New Roman" w:eastAsia="宋体" w:hAnsi="Times New Roman" w:cs="Times New Roman"/>
                <w:kern w:val="0"/>
                <w:sz w:val="22"/>
              </w:rPr>
              <w:t>48</w:t>
            </w:r>
            <w:r w:rsidRPr="00B276AE">
              <w:rPr>
                <w:rFonts w:ascii="仿宋_GB2312" w:eastAsia="仿宋_GB2312" w:hAnsi="Times New Roman" w:cs="Times New Roman"/>
                <w:kern w:val="0"/>
                <w:sz w:val="22"/>
              </w:rPr>
              <w:t>号楼项目</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3</w:t>
            </w:r>
          </w:p>
        </w:tc>
        <w:tc>
          <w:tcPr>
            <w:tcW w:w="1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230</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r>
      <w:tr w:rsidR="00B276AE" w:rsidRPr="00B276AE" w:rsidTr="00B276AE">
        <w:trPr>
          <w:trHeight w:val="624"/>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6</w:t>
            </w:r>
          </w:p>
        </w:tc>
        <w:tc>
          <w:tcPr>
            <w:tcW w:w="17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kern w:val="0"/>
                <w:sz w:val="22"/>
              </w:rPr>
              <w:t>昆山市住房和城乡建设局</w:t>
            </w:r>
          </w:p>
        </w:tc>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proofErr w:type="gramStart"/>
            <w:r w:rsidRPr="00B276AE">
              <w:rPr>
                <w:rFonts w:ascii="仿宋_GB2312" w:eastAsia="仿宋_GB2312" w:hAnsi="Times New Roman" w:cs="Times New Roman"/>
                <w:kern w:val="0"/>
                <w:sz w:val="22"/>
              </w:rPr>
              <w:t>怡馨苑</w:t>
            </w:r>
            <w:proofErr w:type="gramEnd"/>
            <w:r w:rsidRPr="00B276AE">
              <w:rPr>
                <w:rFonts w:ascii="仿宋_GB2312" w:eastAsia="仿宋_GB2312" w:hAnsi="Times New Roman" w:cs="Times New Roman"/>
                <w:kern w:val="0"/>
                <w:sz w:val="22"/>
              </w:rPr>
              <w:t>北区及周边区域更新项目</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34</w:t>
            </w:r>
          </w:p>
        </w:tc>
        <w:tc>
          <w:tcPr>
            <w:tcW w:w="1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5660</w:t>
            </w:r>
          </w:p>
        </w:tc>
        <w:tc>
          <w:tcPr>
            <w:tcW w:w="18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kern w:val="0"/>
                <w:sz w:val="22"/>
              </w:rPr>
              <w:t>昆山市城区房屋征收服务事务所有限公司</w:t>
            </w:r>
          </w:p>
        </w:tc>
      </w:tr>
      <w:tr w:rsidR="00B276AE" w:rsidRPr="00B276AE" w:rsidTr="00B276AE">
        <w:trPr>
          <w:trHeight w:val="510"/>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7</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kern w:val="0"/>
                <w:sz w:val="22"/>
              </w:rPr>
              <w:t>人民南路育才路地块项目</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3</w:t>
            </w:r>
          </w:p>
        </w:tc>
        <w:tc>
          <w:tcPr>
            <w:tcW w:w="1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130</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r>
      <w:tr w:rsidR="00B276AE" w:rsidRPr="00B276AE" w:rsidTr="00B276AE">
        <w:trPr>
          <w:trHeight w:val="567"/>
          <w:jc w:val="cent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lastRenderedPageBreak/>
              <w:t>8</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left"/>
              <w:rPr>
                <w:rFonts w:ascii="宋体" w:eastAsia="宋体" w:hAnsi="宋体" w:cs="宋体"/>
                <w:kern w:val="0"/>
                <w:sz w:val="24"/>
                <w:szCs w:val="24"/>
              </w:rPr>
            </w:pPr>
            <w:r w:rsidRPr="00B276AE">
              <w:rPr>
                <w:rFonts w:ascii="仿宋_GB2312" w:eastAsia="仿宋_GB2312" w:hAnsi="Times New Roman" w:cs="Times New Roman"/>
                <w:color w:val="000000"/>
                <w:kern w:val="0"/>
                <w:sz w:val="22"/>
              </w:rPr>
              <w:t>人民南路育才路地块（二期）项目</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59</w:t>
            </w:r>
          </w:p>
        </w:tc>
        <w:tc>
          <w:tcPr>
            <w:tcW w:w="1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17200</w:t>
            </w:r>
          </w:p>
        </w:tc>
        <w:tc>
          <w:tcPr>
            <w:tcW w:w="0" w:type="auto"/>
            <w:vMerge/>
            <w:tcBorders>
              <w:top w:val="nil"/>
              <w:left w:val="single" w:sz="8" w:space="0" w:color="auto"/>
              <w:bottom w:val="single" w:sz="8" w:space="0" w:color="auto"/>
              <w:right w:val="single" w:sz="8" w:space="0" w:color="auto"/>
            </w:tcBorders>
            <w:vAlign w:val="center"/>
            <w:hideMark/>
          </w:tcPr>
          <w:p w:rsidR="00B276AE" w:rsidRPr="00B276AE" w:rsidRDefault="00B276AE" w:rsidP="00B276AE">
            <w:pPr>
              <w:widowControl/>
              <w:jc w:val="left"/>
              <w:rPr>
                <w:rFonts w:ascii="宋体" w:eastAsia="宋体" w:hAnsi="宋体" w:cs="宋体"/>
                <w:kern w:val="0"/>
                <w:sz w:val="24"/>
                <w:szCs w:val="24"/>
              </w:rPr>
            </w:pPr>
          </w:p>
        </w:tc>
      </w:tr>
      <w:tr w:rsidR="00B276AE" w:rsidRPr="00B276AE" w:rsidTr="00B276AE">
        <w:trPr>
          <w:trHeight w:val="454"/>
          <w:jc w:val="center"/>
        </w:trPr>
        <w:tc>
          <w:tcPr>
            <w:tcW w:w="606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黑体" w:eastAsia="黑体" w:hAnsi="黑体" w:cs="Times New Roman"/>
                <w:kern w:val="0"/>
                <w:sz w:val="22"/>
              </w:rPr>
              <w:t>合</w:t>
            </w:r>
            <w:r w:rsidRPr="00B276AE">
              <w:rPr>
                <w:rFonts w:ascii="Times New Roman" w:eastAsia="宋体" w:hAnsi="Times New Roman" w:cs="Times New Roman"/>
                <w:kern w:val="0"/>
                <w:sz w:val="22"/>
              </w:rPr>
              <w:t> </w:t>
            </w:r>
            <w:r w:rsidRPr="00B276AE">
              <w:rPr>
                <w:rFonts w:ascii="黑体" w:eastAsia="黑体" w:hAnsi="黑体" w:cs="Times New Roman"/>
                <w:kern w:val="0"/>
                <w:sz w:val="22"/>
              </w:rPr>
              <w:t>计</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134</w:t>
            </w:r>
          </w:p>
        </w:tc>
        <w:tc>
          <w:tcPr>
            <w:tcW w:w="1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rPr>
                <w:rFonts w:ascii="宋体" w:eastAsia="宋体" w:hAnsi="宋体" w:cs="宋体"/>
                <w:kern w:val="0"/>
                <w:sz w:val="24"/>
                <w:szCs w:val="24"/>
              </w:rPr>
            </w:pPr>
            <w:r w:rsidRPr="00B276AE">
              <w:rPr>
                <w:rFonts w:ascii="Times New Roman" w:eastAsia="宋体" w:hAnsi="Times New Roman" w:cs="Times New Roman"/>
                <w:kern w:val="0"/>
                <w:sz w:val="22"/>
              </w:rPr>
              <w:t>33910</w:t>
            </w:r>
          </w:p>
        </w:tc>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76AE" w:rsidRPr="00B276AE" w:rsidRDefault="00B276AE" w:rsidP="00B276AE">
            <w:pPr>
              <w:widowControl/>
              <w:jc w:val="left"/>
              <w:rPr>
                <w:rFonts w:ascii="宋体" w:eastAsia="宋体" w:hAnsi="宋体" w:cs="宋体"/>
                <w:kern w:val="0"/>
                <w:sz w:val="24"/>
                <w:szCs w:val="24"/>
              </w:rPr>
            </w:pPr>
          </w:p>
        </w:tc>
      </w:tr>
    </w:tbl>
    <w:p w:rsidR="00B276AE" w:rsidRPr="00B276AE" w:rsidRDefault="00B276AE" w:rsidP="00B276AE">
      <w:pPr>
        <w:widowControl/>
        <w:jc w:val="left"/>
        <w:rPr>
          <w:rFonts w:ascii="宋体" w:eastAsia="宋体" w:hAnsi="宋体" w:cs="宋体" w:hint="eastAsia"/>
          <w:kern w:val="0"/>
          <w:sz w:val="24"/>
          <w:szCs w:val="24"/>
        </w:rPr>
      </w:pPr>
      <w:r w:rsidRPr="00B276AE">
        <w:rPr>
          <w:rFonts w:ascii="仿宋_GB2312" w:eastAsia="仿宋_GB2312" w:hAnsi="宋体" w:cs="宋体"/>
          <w:color w:val="333333"/>
          <w:kern w:val="0"/>
          <w:sz w:val="33"/>
          <w:szCs w:val="33"/>
        </w:rPr>
        <w:br/>
      </w:r>
    </w:p>
    <w:p w:rsidR="00B276AE" w:rsidRPr="00B276AE" w:rsidRDefault="00B276AE" w:rsidP="00B276AE">
      <w:pPr>
        <w:widowControl/>
        <w:spacing w:before="309" w:after="309" w:line="560" w:lineRule="atLeast"/>
        <w:ind w:firstLine="640"/>
        <w:rPr>
          <w:rFonts w:ascii="微软雅黑" w:eastAsia="微软雅黑" w:hAnsi="微软雅黑" w:cs="宋体"/>
          <w:color w:val="333333"/>
          <w:kern w:val="0"/>
          <w:sz w:val="33"/>
          <w:szCs w:val="33"/>
        </w:rPr>
      </w:pPr>
      <w:r w:rsidRPr="00B276AE">
        <w:rPr>
          <w:rFonts w:ascii="黑体" w:eastAsia="黑体" w:hAnsi="黑体" w:cs="Times New Roman"/>
          <w:color w:val="333333"/>
          <w:kern w:val="0"/>
          <w:sz w:val="32"/>
          <w:szCs w:val="32"/>
        </w:rPr>
        <w:t>四、</w:t>
      </w:r>
      <w:r w:rsidRPr="00B276AE">
        <w:rPr>
          <w:rFonts w:ascii="Times New Roman" w:eastAsia="微软雅黑" w:hAnsi="Times New Roman" w:cs="Times New Roman"/>
          <w:color w:val="333333"/>
          <w:kern w:val="0"/>
          <w:sz w:val="32"/>
          <w:szCs w:val="32"/>
        </w:rPr>
        <w:t>2024</w:t>
      </w:r>
      <w:r w:rsidRPr="00B276AE">
        <w:rPr>
          <w:rFonts w:ascii="黑体" w:eastAsia="黑体" w:hAnsi="黑体" w:cs="Times New Roman"/>
          <w:color w:val="333333"/>
          <w:kern w:val="0"/>
          <w:sz w:val="32"/>
          <w:szCs w:val="32"/>
        </w:rPr>
        <w:t>年土地征收成片开发方案</w:t>
      </w:r>
    </w:p>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仿宋_GB2312" w:eastAsia="仿宋_GB2312" w:hAnsi="微软雅黑" w:cs="宋体" w:hint="eastAsia"/>
          <w:color w:val="333333"/>
          <w:kern w:val="0"/>
          <w:sz w:val="32"/>
          <w:szCs w:val="32"/>
        </w:rPr>
        <w:t>为贯彻落实《中华人民共和国土地管理法》《自然资源部关于印发</w:t>
      </w:r>
      <w:r w:rsidRPr="00B276AE">
        <w:rPr>
          <w:rFonts w:ascii="Times New Roman" w:eastAsia="仿宋_GB2312" w:hAnsi="Times New Roman" w:cs="Times New Roman" w:hint="eastAsia"/>
          <w:color w:val="333333"/>
          <w:kern w:val="0"/>
          <w:sz w:val="32"/>
          <w:szCs w:val="32"/>
        </w:rPr>
        <w:t>&lt;</w:t>
      </w:r>
      <w:r w:rsidRPr="00B276AE">
        <w:rPr>
          <w:rFonts w:ascii="仿宋_GB2312" w:eastAsia="仿宋_GB2312" w:hAnsi="微软雅黑" w:cs="宋体" w:hint="eastAsia"/>
          <w:color w:val="333333"/>
          <w:kern w:val="0"/>
          <w:sz w:val="32"/>
          <w:szCs w:val="32"/>
        </w:rPr>
        <w:t>土地征收成片开发标准</w:t>
      </w:r>
      <w:r w:rsidRPr="00B276AE">
        <w:rPr>
          <w:rFonts w:ascii="Times New Roman" w:eastAsia="仿宋_GB2312" w:hAnsi="Times New Roman" w:cs="Times New Roman" w:hint="eastAsia"/>
          <w:color w:val="333333"/>
          <w:kern w:val="0"/>
          <w:sz w:val="32"/>
          <w:szCs w:val="32"/>
        </w:rPr>
        <w:t>&gt;</w:t>
      </w:r>
      <w:r w:rsidRPr="00B276AE">
        <w:rPr>
          <w:rFonts w:ascii="仿宋_GB2312" w:eastAsia="仿宋_GB2312" w:hAnsi="微软雅黑" w:cs="宋体" w:hint="eastAsia"/>
          <w:color w:val="333333"/>
          <w:kern w:val="0"/>
          <w:sz w:val="32"/>
          <w:szCs w:val="32"/>
        </w:rPr>
        <w:t>的通知》（自然资</w:t>
      </w:r>
      <w:proofErr w:type="gramStart"/>
      <w:r w:rsidRPr="00B276AE">
        <w:rPr>
          <w:rFonts w:ascii="仿宋_GB2312" w:eastAsia="仿宋_GB2312" w:hAnsi="微软雅黑" w:cs="宋体" w:hint="eastAsia"/>
          <w:color w:val="333333"/>
          <w:kern w:val="0"/>
          <w:sz w:val="32"/>
          <w:szCs w:val="32"/>
        </w:rPr>
        <w:t>规</w:t>
      </w:r>
      <w:proofErr w:type="gramEnd"/>
      <w:r w:rsidRPr="00B276AE">
        <w:rPr>
          <w:rFonts w:ascii="仿宋_GB2312" w:eastAsia="仿宋_GB2312" w:hAnsi="微软雅黑" w:cs="宋体" w:hint="eastAsia"/>
          <w:color w:val="333333"/>
          <w:kern w:val="0"/>
          <w:sz w:val="32"/>
          <w:szCs w:val="32"/>
        </w:rPr>
        <w:t>〔</w:t>
      </w:r>
      <w:r w:rsidRPr="00B276AE">
        <w:rPr>
          <w:rFonts w:ascii="Times New Roman" w:eastAsia="仿宋_GB2312" w:hAnsi="Times New Roman" w:cs="Times New Roman" w:hint="eastAsia"/>
          <w:color w:val="333333"/>
          <w:kern w:val="0"/>
          <w:sz w:val="32"/>
          <w:szCs w:val="32"/>
        </w:rPr>
        <w:t>2023</w:t>
      </w:r>
      <w:r w:rsidRPr="00B276AE">
        <w:rPr>
          <w:rFonts w:ascii="仿宋_GB2312" w:eastAsia="仿宋_GB2312" w:hAnsi="微软雅黑" w:cs="宋体" w:hint="eastAsia"/>
          <w:color w:val="333333"/>
          <w:kern w:val="0"/>
          <w:sz w:val="32"/>
          <w:szCs w:val="32"/>
        </w:rPr>
        <w:t>〕</w:t>
      </w:r>
      <w:r w:rsidRPr="00B276AE">
        <w:rPr>
          <w:rFonts w:ascii="Times New Roman" w:eastAsia="仿宋_GB2312" w:hAnsi="Times New Roman" w:cs="Times New Roman" w:hint="eastAsia"/>
          <w:color w:val="333333"/>
          <w:kern w:val="0"/>
          <w:sz w:val="32"/>
          <w:szCs w:val="32"/>
        </w:rPr>
        <w:t>7</w:t>
      </w:r>
      <w:r w:rsidRPr="00B276AE">
        <w:rPr>
          <w:rFonts w:ascii="仿宋_GB2312" w:eastAsia="仿宋_GB2312" w:hAnsi="微软雅黑" w:cs="宋体" w:hint="eastAsia"/>
          <w:color w:val="333333"/>
          <w:kern w:val="0"/>
          <w:sz w:val="32"/>
          <w:szCs w:val="32"/>
        </w:rPr>
        <w:t>号）《江苏省自然资源厅关于开展土地征收成片开发方案编制工作的通知》（</w:t>
      </w:r>
      <w:proofErr w:type="gramStart"/>
      <w:r w:rsidRPr="00B276AE">
        <w:rPr>
          <w:rFonts w:ascii="仿宋_GB2312" w:eastAsia="仿宋_GB2312" w:hAnsi="微软雅黑" w:cs="宋体" w:hint="eastAsia"/>
          <w:color w:val="333333"/>
          <w:kern w:val="0"/>
          <w:sz w:val="32"/>
          <w:szCs w:val="32"/>
        </w:rPr>
        <w:t>苏自然资函</w:t>
      </w:r>
      <w:proofErr w:type="gramEnd"/>
      <w:r w:rsidRPr="00B276AE">
        <w:rPr>
          <w:rFonts w:ascii="仿宋_GB2312" w:eastAsia="仿宋_GB2312" w:hAnsi="微软雅黑" w:cs="宋体" w:hint="eastAsia"/>
          <w:color w:val="333333"/>
          <w:kern w:val="0"/>
          <w:sz w:val="32"/>
          <w:szCs w:val="32"/>
        </w:rPr>
        <w:t>〔</w:t>
      </w:r>
      <w:r w:rsidRPr="00B276AE">
        <w:rPr>
          <w:rFonts w:ascii="Times New Roman" w:eastAsia="仿宋_GB2312" w:hAnsi="Times New Roman" w:cs="Times New Roman" w:hint="eastAsia"/>
          <w:color w:val="333333"/>
          <w:kern w:val="0"/>
          <w:sz w:val="32"/>
          <w:szCs w:val="32"/>
        </w:rPr>
        <w:t>2021</w:t>
      </w:r>
      <w:r w:rsidRPr="00B276AE">
        <w:rPr>
          <w:rFonts w:ascii="仿宋_GB2312" w:eastAsia="仿宋_GB2312" w:hAnsi="微软雅黑" w:cs="宋体" w:hint="eastAsia"/>
          <w:color w:val="333333"/>
          <w:kern w:val="0"/>
          <w:sz w:val="32"/>
          <w:szCs w:val="32"/>
        </w:rPr>
        <w:t>〕</w:t>
      </w:r>
      <w:r w:rsidRPr="00B276AE">
        <w:rPr>
          <w:rFonts w:ascii="Times New Roman" w:eastAsia="仿宋_GB2312" w:hAnsi="Times New Roman" w:cs="Times New Roman" w:hint="eastAsia"/>
          <w:color w:val="333333"/>
          <w:kern w:val="0"/>
          <w:sz w:val="32"/>
          <w:szCs w:val="32"/>
        </w:rPr>
        <w:t>15</w:t>
      </w:r>
      <w:r w:rsidRPr="00B276AE">
        <w:rPr>
          <w:rFonts w:ascii="仿宋_GB2312" w:eastAsia="仿宋_GB2312" w:hAnsi="微软雅黑" w:cs="宋体" w:hint="eastAsia"/>
          <w:color w:val="333333"/>
          <w:kern w:val="0"/>
          <w:sz w:val="32"/>
          <w:szCs w:val="32"/>
        </w:rPr>
        <w:t>号）和《江苏省自然资源厅关于加快推进土地征收成片开发方案编制工作的通知》（</w:t>
      </w:r>
      <w:proofErr w:type="gramStart"/>
      <w:r w:rsidRPr="00B276AE">
        <w:rPr>
          <w:rFonts w:ascii="仿宋_GB2312" w:eastAsia="仿宋_GB2312" w:hAnsi="微软雅黑" w:cs="宋体" w:hint="eastAsia"/>
          <w:color w:val="333333"/>
          <w:kern w:val="0"/>
          <w:sz w:val="32"/>
          <w:szCs w:val="32"/>
        </w:rPr>
        <w:t>苏自然资发</w:t>
      </w:r>
      <w:proofErr w:type="gramEnd"/>
      <w:r w:rsidRPr="00B276AE">
        <w:rPr>
          <w:rFonts w:ascii="仿宋_GB2312" w:eastAsia="仿宋_GB2312" w:hAnsi="微软雅黑" w:cs="宋体" w:hint="eastAsia"/>
          <w:color w:val="333333"/>
          <w:kern w:val="0"/>
          <w:sz w:val="32"/>
          <w:szCs w:val="32"/>
        </w:rPr>
        <w:t>〔</w:t>
      </w:r>
      <w:r w:rsidRPr="00B276AE">
        <w:rPr>
          <w:rFonts w:ascii="Times New Roman" w:eastAsia="仿宋_GB2312" w:hAnsi="Times New Roman" w:cs="Times New Roman" w:hint="eastAsia"/>
          <w:color w:val="333333"/>
          <w:kern w:val="0"/>
          <w:sz w:val="32"/>
          <w:szCs w:val="32"/>
        </w:rPr>
        <w:t>2021</w:t>
      </w:r>
      <w:r w:rsidRPr="00B276AE">
        <w:rPr>
          <w:rFonts w:ascii="仿宋_GB2312" w:eastAsia="仿宋_GB2312" w:hAnsi="微软雅黑" w:cs="宋体" w:hint="eastAsia"/>
          <w:color w:val="333333"/>
          <w:kern w:val="0"/>
          <w:sz w:val="32"/>
          <w:szCs w:val="32"/>
        </w:rPr>
        <w:t>〕</w:t>
      </w:r>
      <w:r w:rsidRPr="00B276AE">
        <w:rPr>
          <w:rFonts w:ascii="Times New Roman" w:eastAsia="仿宋_GB2312" w:hAnsi="Times New Roman" w:cs="Times New Roman" w:hint="eastAsia"/>
          <w:color w:val="333333"/>
          <w:kern w:val="0"/>
          <w:sz w:val="32"/>
          <w:szCs w:val="32"/>
        </w:rPr>
        <w:t>138</w:t>
      </w:r>
      <w:r w:rsidRPr="00B276AE">
        <w:rPr>
          <w:rFonts w:ascii="仿宋_GB2312" w:eastAsia="仿宋_GB2312" w:hAnsi="微软雅黑" w:cs="宋体" w:hint="eastAsia"/>
          <w:color w:val="333333"/>
          <w:kern w:val="0"/>
          <w:sz w:val="32"/>
          <w:szCs w:val="32"/>
        </w:rPr>
        <w:t>号）规定和要求，进一步做好土地征收工作，</w:t>
      </w:r>
      <w:r w:rsidRPr="00B276AE">
        <w:rPr>
          <w:rFonts w:ascii="Times New Roman" w:eastAsia="仿宋_GB2312" w:hAnsi="Times New Roman" w:cs="Times New Roman" w:hint="eastAsia"/>
          <w:color w:val="333333"/>
          <w:kern w:val="0"/>
          <w:sz w:val="32"/>
          <w:szCs w:val="32"/>
        </w:rPr>
        <w:t>2024</w:t>
      </w:r>
      <w:r w:rsidRPr="00B276AE">
        <w:rPr>
          <w:rFonts w:ascii="仿宋_GB2312" w:eastAsia="仿宋_GB2312" w:hAnsi="微软雅黑" w:cs="宋体" w:hint="eastAsia"/>
          <w:color w:val="333333"/>
          <w:kern w:val="0"/>
          <w:sz w:val="32"/>
          <w:szCs w:val="32"/>
        </w:rPr>
        <w:t>年拟报批昆山市土地征收成片开发片区共</w:t>
      </w:r>
      <w:r w:rsidRPr="00B276AE">
        <w:rPr>
          <w:rFonts w:ascii="Times New Roman" w:eastAsia="仿宋_GB2312" w:hAnsi="Times New Roman" w:cs="Times New Roman" w:hint="eastAsia"/>
          <w:color w:val="333333"/>
          <w:kern w:val="0"/>
          <w:sz w:val="32"/>
          <w:szCs w:val="32"/>
        </w:rPr>
        <w:t>66</w:t>
      </w:r>
      <w:r w:rsidRPr="00B276AE">
        <w:rPr>
          <w:rFonts w:ascii="仿宋_GB2312" w:eastAsia="仿宋_GB2312" w:hAnsi="微软雅黑" w:cs="宋体" w:hint="eastAsia"/>
          <w:color w:val="333333"/>
          <w:kern w:val="0"/>
          <w:sz w:val="32"/>
          <w:szCs w:val="32"/>
        </w:rPr>
        <w:t>个，总面积约</w:t>
      </w:r>
      <w:r w:rsidRPr="00B276AE">
        <w:rPr>
          <w:rFonts w:ascii="Times New Roman" w:eastAsia="仿宋_GB2312" w:hAnsi="Times New Roman" w:cs="Times New Roman" w:hint="eastAsia"/>
          <w:color w:val="333333"/>
          <w:kern w:val="0"/>
          <w:sz w:val="32"/>
          <w:szCs w:val="32"/>
        </w:rPr>
        <w:t>2553</w:t>
      </w:r>
      <w:r w:rsidRPr="00B276AE">
        <w:rPr>
          <w:rFonts w:ascii="仿宋_GB2312" w:eastAsia="仿宋_GB2312" w:hAnsi="微软雅黑" w:cs="宋体" w:hint="eastAsia"/>
          <w:color w:val="333333"/>
          <w:kern w:val="0"/>
          <w:sz w:val="32"/>
          <w:szCs w:val="32"/>
        </w:rPr>
        <w:t>公顷。</w:t>
      </w:r>
    </w:p>
    <w:p w:rsidR="00B276AE" w:rsidRPr="00B276AE" w:rsidRDefault="00B276AE" w:rsidP="00B276AE">
      <w:pPr>
        <w:widowControl/>
        <w:jc w:val="left"/>
        <w:rPr>
          <w:rFonts w:ascii="宋体" w:eastAsia="宋体" w:hAnsi="宋体" w:cs="宋体" w:hint="eastAsia"/>
          <w:kern w:val="0"/>
          <w:sz w:val="24"/>
          <w:szCs w:val="24"/>
        </w:rPr>
      </w:pPr>
      <w:r w:rsidRPr="00B276AE">
        <w:rPr>
          <w:rFonts w:ascii="微软雅黑" w:eastAsia="微软雅黑" w:hAnsi="微软雅黑" w:cs="宋体" w:hint="eastAsia"/>
          <w:color w:val="333333"/>
          <w:kern w:val="0"/>
          <w:sz w:val="33"/>
          <w:szCs w:val="33"/>
        </w:rPr>
        <w:br/>
      </w:r>
    </w:p>
    <w:p w:rsidR="00B276AE" w:rsidRPr="00B276AE" w:rsidRDefault="00B276AE" w:rsidP="00B276AE">
      <w:pPr>
        <w:widowControl/>
        <w:spacing w:before="309" w:after="156" w:line="560" w:lineRule="atLeast"/>
        <w:jc w:val="center"/>
        <w:rPr>
          <w:rFonts w:ascii="微软雅黑" w:eastAsia="微软雅黑" w:hAnsi="微软雅黑" w:cs="宋体"/>
          <w:color w:val="333333"/>
          <w:kern w:val="0"/>
          <w:sz w:val="33"/>
          <w:szCs w:val="33"/>
        </w:rPr>
      </w:pPr>
      <w:r w:rsidRPr="00B276AE">
        <w:rPr>
          <w:rFonts w:ascii="方正小标宋简体" w:eastAsia="方正小标宋简体" w:hAnsi="Times New Roman" w:cs="Times New Roman"/>
          <w:color w:val="333333"/>
          <w:kern w:val="0"/>
          <w:sz w:val="28"/>
          <w:szCs w:val="28"/>
        </w:rPr>
        <w:t>昆山市</w:t>
      </w:r>
      <w:r w:rsidRPr="00B276AE">
        <w:rPr>
          <w:rFonts w:ascii="Times New Roman" w:eastAsia="微软雅黑" w:hAnsi="Times New Roman" w:cs="Times New Roman"/>
          <w:color w:val="333333"/>
          <w:kern w:val="0"/>
          <w:sz w:val="28"/>
          <w:szCs w:val="28"/>
        </w:rPr>
        <w:t>2024</w:t>
      </w:r>
      <w:r w:rsidRPr="00B276AE">
        <w:rPr>
          <w:rFonts w:ascii="方正小标宋简体" w:eastAsia="方正小标宋简体" w:hAnsi="Times New Roman" w:cs="Times New Roman"/>
          <w:color w:val="333333"/>
          <w:kern w:val="0"/>
          <w:sz w:val="28"/>
          <w:szCs w:val="28"/>
        </w:rPr>
        <w:t>年土地征收成片开发方案片区清单</w:t>
      </w:r>
    </w:p>
    <w:tbl>
      <w:tblPr>
        <w:tblW w:w="10207" w:type="dxa"/>
        <w:jc w:val="center"/>
        <w:tblCellMar>
          <w:top w:w="15" w:type="dxa"/>
          <w:left w:w="15" w:type="dxa"/>
          <w:bottom w:w="15" w:type="dxa"/>
          <w:right w:w="15" w:type="dxa"/>
        </w:tblCellMar>
        <w:tblLook w:val="04A0"/>
      </w:tblPr>
      <w:tblGrid>
        <w:gridCol w:w="709"/>
        <w:gridCol w:w="4253"/>
        <w:gridCol w:w="1757"/>
        <w:gridCol w:w="1134"/>
        <w:gridCol w:w="2354"/>
      </w:tblGrid>
      <w:tr w:rsidR="00B276AE" w:rsidRPr="00B276AE" w:rsidTr="00B276AE">
        <w:trPr>
          <w:trHeight w:val="510"/>
          <w:jc w:val="center"/>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黑体" w:eastAsia="黑体" w:hAnsi="黑体" w:cs="Times New Roman"/>
                <w:color w:val="000000"/>
                <w:kern w:val="0"/>
                <w:sz w:val="22"/>
              </w:rPr>
              <w:t>序号</w:t>
            </w:r>
          </w:p>
        </w:tc>
        <w:tc>
          <w:tcPr>
            <w:tcW w:w="42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黑体" w:eastAsia="黑体" w:hAnsi="黑体" w:cs="Times New Roman"/>
                <w:color w:val="000000"/>
                <w:kern w:val="0"/>
                <w:sz w:val="22"/>
              </w:rPr>
              <w:t>片区名称</w:t>
            </w:r>
          </w:p>
        </w:tc>
        <w:tc>
          <w:tcPr>
            <w:tcW w:w="17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黑体" w:eastAsia="黑体" w:hAnsi="黑体" w:cs="Times New Roman"/>
                <w:color w:val="000000"/>
                <w:kern w:val="0"/>
                <w:sz w:val="22"/>
              </w:rPr>
              <w:t>片区位置</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黑体" w:eastAsia="黑体" w:hAnsi="黑体" w:cs="Times New Roman"/>
                <w:color w:val="000000"/>
                <w:kern w:val="0"/>
                <w:sz w:val="22"/>
              </w:rPr>
              <w:t>规模</w:t>
            </w:r>
          </w:p>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黑体" w:eastAsia="黑体" w:hAnsi="黑体" w:cs="Times New Roman"/>
                <w:color w:val="000000"/>
                <w:kern w:val="0"/>
                <w:sz w:val="22"/>
              </w:rPr>
              <w:t>（公顷）</w:t>
            </w:r>
          </w:p>
        </w:tc>
        <w:tc>
          <w:tcPr>
            <w:tcW w:w="23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黑体" w:eastAsia="黑体" w:hAnsi="黑体" w:cs="Times New Roman"/>
                <w:color w:val="000000"/>
                <w:kern w:val="0"/>
                <w:sz w:val="22"/>
              </w:rPr>
              <w:t>功能定位</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lastRenderedPageBreak/>
              <w:t>1</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昆山经济技术开发区生活配套三号片区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48</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2</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昆山经济技术开发区生活配套四号片区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91</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3</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昆山经济技术开发区面板和半导体三号片区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137</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4</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昆山经济技术开发区面板和半导体四号片区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35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5</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昆山经济技术开发区工业组团更新二号片区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6</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昆山经济技术开发区先进装备四号片区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23</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7</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w:t>
            </w:r>
            <w:proofErr w:type="gramStart"/>
            <w:r w:rsidRPr="00B276AE">
              <w:rPr>
                <w:rFonts w:ascii="仿宋_GB2312" w:eastAsia="仿宋_GB2312" w:hAnsi="Times New Roman" w:cs="Times New Roman"/>
                <w:kern w:val="0"/>
                <w:szCs w:val="21"/>
              </w:rPr>
              <w:t>经济技术开发区蓬朗老镇</w:t>
            </w:r>
            <w:proofErr w:type="gramEnd"/>
            <w:r w:rsidRPr="00B276AE">
              <w:rPr>
                <w:rFonts w:ascii="仿宋_GB2312" w:eastAsia="仿宋_GB2312" w:hAnsi="Times New Roman" w:cs="Times New Roman"/>
                <w:kern w:val="0"/>
                <w:szCs w:val="21"/>
              </w:rPr>
              <w:t>更新片区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54</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8</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昆山经济技术开发区精密制造和新能源产业一号片区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15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9</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昆山经济技术开发区精密制造和新能源产业二号片区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10</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昆山经济技术开发区</w:t>
            </w:r>
            <w:proofErr w:type="gramStart"/>
            <w:r w:rsidRPr="00B276AE">
              <w:rPr>
                <w:rFonts w:ascii="仿宋_GB2312" w:eastAsia="仿宋_GB2312" w:hAnsi="Times New Roman" w:cs="Times New Roman"/>
                <w:kern w:val="0"/>
                <w:szCs w:val="21"/>
              </w:rPr>
              <w:t>综保区产业</w:t>
            </w:r>
            <w:proofErr w:type="gramEnd"/>
            <w:r w:rsidRPr="00B276AE">
              <w:rPr>
                <w:rFonts w:ascii="仿宋_GB2312" w:eastAsia="仿宋_GB2312" w:hAnsi="Times New Roman" w:cs="Times New Roman"/>
                <w:kern w:val="0"/>
                <w:szCs w:val="21"/>
              </w:rPr>
              <w:t>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21</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11</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玉山镇玉湖南侧综合体片区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昆山高新区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商住及配套综合体片区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12</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玉山镇杜克大道城市综合体片区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昆山高新区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73</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proofErr w:type="gramStart"/>
            <w:r w:rsidRPr="00B276AE">
              <w:rPr>
                <w:rFonts w:ascii="仿宋_GB2312" w:eastAsia="仿宋_GB2312" w:hAnsi="Times New Roman" w:cs="Times New Roman"/>
                <w:kern w:val="0"/>
                <w:szCs w:val="21"/>
              </w:rPr>
              <w:t>科创综合</w:t>
            </w:r>
            <w:proofErr w:type="gramEnd"/>
            <w:r w:rsidRPr="00B276AE">
              <w:rPr>
                <w:rFonts w:ascii="仿宋_GB2312" w:eastAsia="仿宋_GB2312" w:hAnsi="Times New Roman" w:cs="Times New Roman"/>
                <w:kern w:val="0"/>
                <w:szCs w:val="21"/>
              </w:rPr>
              <w:t>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13</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proofErr w:type="gramStart"/>
            <w:r w:rsidRPr="00B276AE">
              <w:rPr>
                <w:rFonts w:ascii="仿宋_GB2312" w:eastAsia="仿宋_GB2312" w:hAnsi="Times New Roman" w:cs="Times New Roman"/>
                <w:kern w:val="0"/>
                <w:szCs w:val="21"/>
              </w:rPr>
              <w:t>玉山镇萧林路</w:t>
            </w:r>
            <w:proofErr w:type="gramEnd"/>
            <w:r w:rsidRPr="00B276AE">
              <w:rPr>
                <w:rFonts w:ascii="仿宋_GB2312" w:eastAsia="仿宋_GB2312" w:hAnsi="Times New Roman" w:cs="Times New Roman"/>
                <w:kern w:val="0"/>
                <w:szCs w:val="21"/>
              </w:rPr>
              <w:t>综合体片区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昆山高新区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14</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玉山镇城北区域更新综合体片区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昆山高新区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26</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lastRenderedPageBreak/>
              <w:t>15</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玉山镇东龙</w:t>
            </w:r>
            <w:proofErr w:type="gramStart"/>
            <w:r w:rsidRPr="00B276AE">
              <w:rPr>
                <w:rFonts w:ascii="仿宋_GB2312" w:eastAsia="仿宋_GB2312" w:hAnsi="Times New Roman" w:cs="Times New Roman"/>
                <w:kern w:val="0"/>
                <w:szCs w:val="21"/>
              </w:rPr>
              <w:t>路产业</w:t>
            </w:r>
            <w:proofErr w:type="gramEnd"/>
            <w:r w:rsidRPr="00B276AE">
              <w:rPr>
                <w:rFonts w:ascii="仿宋_GB2312" w:eastAsia="仿宋_GB2312" w:hAnsi="Times New Roman" w:cs="Times New Roman"/>
                <w:kern w:val="0"/>
                <w:szCs w:val="21"/>
              </w:rPr>
              <w:t>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昆山高新区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45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16</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玉山镇南淞湖产业片区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昆山高新区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100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17</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玉山镇南星</w:t>
            </w:r>
            <w:proofErr w:type="gramStart"/>
            <w:r w:rsidRPr="00B276AE">
              <w:rPr>
                <w:rFonts w:ascii="仿宋_GB2312" w:eastAsia="仿宋_GB2312" w:hAnsi="Times New Roman" w:cs="Times New Roman"/>
                <w:kern w:val="0"/>
                <w:szCs w:val="21"/>
              </w:rPr>
              <w:t>渎生态慢城开发</w:t>
            </w:r>
            <w:proofErr w:type="gramEnd"/>
            <w:r w:rsidRPr="00B276AE">
              <w:rPr>
                <w:rFonts w:ascii="仿宋_GB2312" w:eastAsia="仿宋_GB2312" w:hAnsi="Times New Roman" w:cs="Times New Roman"/>
                <w:kern w:val="0"/>
                <w:szCs w:val="21"/>
              </w:rPr>
              <w:t>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昆山高新区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60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文化旅游配套服务区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18</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玉山镇马庄路智能产业片区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昆山高新区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35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19</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玉山镇锦</w:t>
            </w:r>
            <w:proofErr w:type="gramStart"/>
            <w:r w:rsidRPr="00B276AE">
              <w:rPr>
                <w:rFonts w:ascii="仿宋_GB2312" w:eastAsia="仿宋_GB2312" w:hAnsi="Times New Roman" w:cs="Times New Roman"/>
                <w:kern w:val="0"/>
                <w:szCs w:val="21"/>
              </w:rPr>
              <w:t>淞路产业</w:t>
            </w:r>
            <w:proofErr w:type="gramEnd"/>
            <w:r w:rsidRPr="00B276AE">
              <w:rPr>
                <w:rFonts w:ascii="仿宋_GB2312" w:eastAsia="仿宋_GB2312" w:hAnsi="Times New Roman" w:cs="Times New Roman"/>
                <w:kern w:val="0"/>
                <w:szCs w:val="21"/>
              </w:rPr>
              <w:t>综合体片区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昆山高新区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30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先进装备制造产业区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20</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玉山镇元丰</w:t>
            </w:r>
            <w:proofErr w:type="gramStart"/>
            <w:r w:rsidRPr="00B276AE">
              <w:rPr>
                <w:rFonts w:ascii="仿宋_GB2312" w:eastAsia="仿宋_GB2312" w:hAnsi="Times New Roman" w:cs="Times New Roman"/>
                <w:kern w:val="0"/>
                <w:szCs w:val="21"/>
              </w:rPr>
              <w:t>路生命</w:t>
            </w:r>
            <w:proofErr w:type="gramEnd"/>
            <w:r w:rsidRPr="00B276AE">
              <w:rPr>
                <w:rFonts w:ascii="仿宋_GB2312" w:eastAsia="仿宋_GB2312" w:hAnsi="Times New Roman" w:cs="Times New Roman"/>
                <w:kern w:val="0"/>
                <w:szCs w:val="21"/>
              </w:rPr>
              <w:t>健康产业片区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昆山高新区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45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生物医药产业园区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21</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花桥经济开发区徐公桥路工业片区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花桥经济开发区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76</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22</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花桥经济开发区花桥</w:t>
            </w:r>
            <w:proofErr w:type="gramStart"/>
            <w:r w:rsidRPr="00B276AE">
              <w:rPr>
                <w:rFonts w:ascii="仿宋_GB2312" w:eastAsia="仿宋_GB2312" w:hAnsi="Times New Roman" w:cs="Times New Roman"/>
                <w:kern w:val="0"/>
                <w:szCs w:val="21"/>
              </w:rPr>
              <w:t>站区域</w:t>
            </w:r>
            <w:proofErr w:type="gramEnd"/>
            <w:r w:rsidRPr="00B276AE">
              <w:rPr>
                <w:rFonts w:ascii="仿宋_GB2312" w:eastAsia="仿宋_GB2312" w:hAnsi="Times New Roman" w:cs="Times New Roman"/>
                <w:kern w:val="0"/>
                <w:szCs w:val="21"/>
              </w:rPr>
              <w:t>更新一号片区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花桥经济开发区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42</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商住及配套综合体片区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23</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花桥经济开发区花桥</w:t>
            </w:r>
            <w:proofErr w:type="gramStart"/>
            <w:r w:rsidRPr="00B276AE">
              <w:rPr>
                <w:rFonts w:ascii="仿宋_GB2312" w:eastAsia="仿宋_GB2312" w:hAnsi="Times New Roman" w:cs="Times New Roman"/>
                <w:kern w:val="0"/>
                <w:szCs w:val="21"/>
              </w:rPr>
              <w:t>站区域</w:t>
            </w:r>
            <w:proofErr w:type="gramEnd"/>
            <w:r w:rsidRPr="00B276AE">
              <w:rPr>
                <w:rFonts w:ascii="仿宋_GB2312" w:eastAsia="仿宋_GB2312" w:hAnsi="Times New Roman" w:cs="Times New Roman"/>
                <w:kern w:val="0"/>
                <w:szCs w:val="21"/>
              </w:rPr>
              <w:t>更新二号片区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花桥经济开发区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33</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商住及配套综合体片区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24</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spacing w:val="-10"/>
                <w:kern w:val="0"/>
                <w:szCs w:val="21"/>
              </w:rPr>
              <w:t>花桥经济开发区海峡两岸商贸示范区一号片区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花桥经济开发区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126</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产业及生活配套片区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25</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spacing w:val="-10"/>
                <w:kern w:val="0"/>
                <w:szCs w:val="21"/>
              </w:rPr>
              <w:t>花桥经济开发区海峡两岸商贸示范区二号片区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花桥经济开发区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97</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26</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spacing w:val="-10"/>
                <w:kern w:val="0"/>
                <w:szCs w:val="21"/>
              </w:rPr>
              <w:t>花桥经济开发区海峡两岸商贸示范区三号片区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花桥经济开发区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68</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27</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旅游度假区北部生活一号片区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19</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28</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旅游度假区北部生活二号片区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27</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lastRenderedPageBreak/>
              <w:t>29</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旅游度假区北部生活三号片区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24</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30</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旅游度假区综合生活功能一号片区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18</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31</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旅游度假区综合生活功能二号片区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18</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32</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旅游度假区综合生活功能三号片区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33</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旅游度假区现代产业集聚片区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41</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现代产业集聚区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34</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w:t>
            </w:r>
            <w:proofErr w:type="gramStart"/>
            <w:r w:rsidRPr="00B276AE">
              <w:rPr>
                <w:rFonts w:ascii="仿宋_GB2312" w:eastAsia="仿宋_GB2312" w:hAnsi="Times New Roman" w:cs="Times New Roman"/>
                <w:kern w:val="0"/>
                <w:szCs w:val="21"/>
              </w:rPr>
              <w:t>文旅综合</w:t>
            </w:r>
            <w:proofErr w:type="gramEnd"/>
            <w:r w:rsidRPr="00B276AE">
              <w:rPr>
                <w:rFonts w:ascii="仿宋_GB2312" w:eastAsia="仿宋_GB2312" w:hAnsi="Times New Roman" w:cs="Times New Roman"/>
                <w:kern w:val="0"/>
                <w:szCs w:val="21"/>
              </w:rPr>
              <w:t>一号片区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文化旅游配套服务区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35</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w:t>
            </w:r>
            <w:proofErr w:type="gramStart"/>
            <w:r w:rsidRPr="00B276AE">
              <w:rPr>
                <w:rFonts w:ascii="仿宋_GB2312" w:eastAsia="仿宋_GB2312" w:hAnsi="Times New Roman" w:cs="Times New Roman"/>
                <w:kern w:val="0"/>
                <w:szCs w:val="21"/>
              </w:rPr>
              <w:t>文旅综合</w:t>
            </w:r>
            <w:proofErr w:type="gramEnd"/>
            <w:r w:rsidRPr="00B276AE">
              <w:rPr>
                <w:rFonts w:ascii="仿宋_GB2312" w:eastAsia="仿宋_GB2312" w:hAnsi="Times New Roman" w:cs="Times New Roman"/>
                <w:kern w:val="0"/>
                <w:szCs w:val="21"/>
              </w:rPr>
              <w:t>二号片区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旅游度假区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文化旅游配套服务区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36</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w:t>
            </w:r>
            <w:proofErr w:type="gramStart"/>
            <w:r w:rsidRPr="00B276AE">
              <w:rPr>
                <w:rFonts w:ascii="仿宋_GB2312" w:eastAsia="仿宋_GB2312" w:hAnsi="Times New Roman" w:cs="Times New Roman"/>
                <w:kern w:val="0"/>
                <w:szCs w:val="21"/>
              </w:rPr>
              <w:t>镇德园南部</w:t>
            </w:r>
            <w:proofErr w:type="gramEnd"/>
            <w:r w:rsidRPr="00B276AE">
              <w:rPr>
                <w:rFonts w:ascii="仿宋_GB2312" w:eastAsia="仿宋_GB2312" w:hAnsi="Times New Roman" w:cs="Times New Roman"/>
                <w:kern w:val="0"/>
                <w:szCs w:val="21"/>
              </w:rPr>
              <w:t>高端工业片区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智能制造产业集聚区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37</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w:t>
            </w:r>
            <w:proofErr w:type="gramStart"/>
            <w:r w:rsidRPr="00B276AE">
              <w:rPr>
                <w:rFonts w:ascii="仿宋_GB2312" w:eastAsia="仿宋_GB2312" w:hAnsi="Times New Roman" w:cs="Times New Roman"/>
                <w:kern w:val="0"/>
                <w:szCs w:val="21"/>
              </w:rPr>
              <w:t>镇德园北部</w:t>
            </w:r>
            <w:proofErr w:type="gramEnd"/>
            <w:r w:rsidRPr="00B276AE">
              <w:rPr>
                <w:rFonts w:ascii="仿宋_GB2312" w:eastAsia="仿宋_GB2312" w:hAnsi="Times New Roman" w:cs="Times New Roman"/>
                <w:kern w:val="0"/>
                <w:szCs w:val="21"/>
              </w:rPr>
              <w:t>德国高端智</w:t>
            </w:r>
            <w:proofErr w:type="gramStart"/>
            <w:r w:rsidRPr="00B276AE">
              <w:rPr>
                <w:rFonts w:ascii="仿宋_GB2312" w:eastAsia="仿宋_GB2312" w:hAnsi="Times New Roman" w:cs="Times New Roman"/>
                <w:kern w:val="0"/>
                <w:szCs w:val="21"/>
              </w:rPr>
              <w:t>造工业</w:t>
            </w:r>
            <w:proofErr w:type="gramEnd"/>
            <w:r w:rsidRPr="00B276AE">
              <w:rPr>
                <w:rFonts w:ascii="仿宋_GB2312" w:eastAsia="仿宋_GB2312" w:hAnsi="Times New Roman" w:cs="Times New Roman"/>
                <w:kern w:val="0"/>
                <w:szCs w:val="21"/>
              </w:rPr>
              <w:t>一号片区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45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智能制造产业集聚区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38</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w:t>
            </w:r>
            <w:proofErr w:type="gramStart"/>
            <w:r w:rsidRPr="00B276AE">
              <w:rPr>
                <w:rFonts w:ascii="仿宋_GB2312" w:eastAsia="仿宋_GB2312" w:hAnsi="Times New Roman" w:cs="Times New Roman"/>
                <w:kern w:val="0"/>
                <w:szCs w:val="21"/>
              </w:rPr>
              <w:t>镇德园北部</w:t>
            </w:r>
            <w:proofErr w:type="gramEnd"/>
            <w:r w:rsidRPr="00B276AE">
              <w:rPr>
                <w:rFonts w:ascii="仿宋_GB2312" w:eastAsia="仿宋_GB2312" w:hAnsi="Times New Roman" w:cs="Times New Roman"/>
                <w:kern w:val="0"/>
                <w:szCs w:val="21"/>
              </w:rPr>
              <w:t>德国高端智</w:t>
            </w:r>
            <w:proofErr w:type="gramStart"/>
            <w:r w:rsidRPr="00B276AE">
              <w:rPr>
                <w:rFonts w:ascii="仿宋_GB2312" w:eastAsia="仿宋_GB2312" w:hAnsi="Times New Roman" w:cs="Times New Roman"/>
                <w:kern w:val="0"/>
                <w:szCs w:val="21"/>
              </w:rPr>
              <w:t>造工业</w:t>
            </w:r>
            <w:proofErr w:type="gramEnd"/>
            <w:r w:rsidRPr="00B276AE">
              <w:rPr>
                <w:rFonts w:ascii="仿宋_GB2312" w:eastAsia="仿宋_GB2312" w:hAnsi="Times New Roman" w:cs="Times New Roman"/>
                <w:kern w:val="0"/>
                <w:szCs w:val="21"/>
              </w:rPr>
              <w:t>二号片区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45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智能制造产业集聚区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39</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w:t>
            </w:r>
            <w:proofErr w:type="gramStart"/>
            <w:r w:rsidRPr="00B276AE">
              <w:rPr>
                <w:rFonts w:ascii="仿宋_GB2312" w:eastAsia="仿宋_GB2312" w:hAnsi="Times New Roman" w:cs="Times New Roman"/>
                <w:kern w:val="0"/>
                <w:szCs w:val="21"/>
              </w:rPr>
              <w:t>镇德园北部</w:t>
            </w:r>
            <w:proofErr w:type="gramEnd"/>
            <w:r w:rsidRPr="00B276AE">
              <w:rPr>
                <w:rFonts w:ascii="仿宋_GB2312" w:eastAsia="仿宋_GB2312" w:hAnsi="Times New Roman" w:cs="Times New Roman"/>
                <w:kern w:val="0"/>
                <w:szCs w:val="21"/>
              </w:rPr>
              <w:t>德国高端智</w:t>
            </w:r>
            <w:proofErr w:type="gramStart"/>
            <w:r w:rsidRPr="00B276AE">
              <w:rPr>
                <w:rFonts w:ascii="仿宋_GB2312" w:eastAsia="仿宋_GB2312" w:hAnsi="Times New Roman" w:cs="Times New Roman"/>
                <w:kern w:val="0"/>
                <w:szCs w:val="21"/>
              </w:rPr>
              <w:t>造工业</w:t>
            </w:r>
            <w:proofErr w:type="gramEnd"/>
            <w:r w:rsidRPr="00B276AE">
              <w:rPr>
                <w:rFonts w:ascii="仿宋_GB2312" w:eastAsia="仿宋_GB2312" w:hAnsi="Times New Roman" w:cs="Times New Roman"/>
                <w:kern w:val="0"/>
                <w:szCs w:val="21"/>
              </w:rPr>
              <w:t>三号片区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40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智能制造产业集聚区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40</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w:t>
            </w:r>
            <w:proofErr w:type="gramStart"/>
            <w:r w:rsidRPr="00B276AE">
              <w:rPr>
                <w:rFonts w:ascii="仿宋_GB2312" w:eastAsia="仿宋_GB2312" w:hAnsi="Times New Roman" w:cs="Times New Roman"/>
                <w:kern w:val="0"/>
                <w:szCs w:val="21"/>
              </w:rPr>
              <w:t>镇德园东部</w:t>
            </w:r>
            <w:proofErr w:type="gramEnd"/>
            <w:r w:rsidRPr="00B276AE">
              <w:rPr>
                <w:rFonts w:ascii="仿宋_GB2312" w:eastAsia="仿宋_GB2312" w:hAnsi="Times New Roman" w:cs="Times New Roman"/>
                <w:kern w:val="0"/>
                <w:szCs w:val="21"/>
              </w:rPr>
              <w:t>高端服装产业片区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55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高端服装产业集聚区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41</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张浦镇城市更新综合片区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张浦镇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35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综合服务片区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42</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周市镇金鸡河西现代商贸和制造片区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周市镇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51</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现代商贸和制造片区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lastRenderedPageBreak/>
              <w:t>43</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周市镇生态文化广场片区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周市镇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69</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北部新城生态文化核心</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44</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周市镇</w:t>
            </w:r>
            <w:proofErr w:type="gramStart"/>
            <w:r w:rsidRPr="00B276AE">
              <w:rPr>
                <w:rFonts w:ascii="仿宋_GB2312" w:eastAsia="仿宋_GB2312" w:hAnsi="Times New Roman" w:cs="Times New Roman"/>
                <w:kern w:val="0"/>
                <w:szCs w:val="21"/>
              </w:rPr>
              <w:t>蔚新坊智创园</w:t>
            </w:r>
            <w:proofErr w:type="gramEnd"/>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周市镇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41</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特色创新园区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45</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周市镇新镇路西侧工业片区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周市镇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23</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46</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周市镇城北路北侧工业片区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周市镇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21</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47</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陆家镇光</w:t>
            </w:r>
            <w:proofErr w:type="gramStart"/>
            <w:r w:rsidRPr="00B276AE">
              <w:rPr>
                <w:rFonts w:ascii="仿宋_GB2312" w:eastAsia="仿宋_GB2312" w:hAnsi="Times New Roman" w:cs="Times New Roman"/>
                <w:kern w:val="0"/>
                <w:szCs w:val="21"/>
              </w:rPr>
              <w:t>夏路城市</w:t>
            </w:r>
            <w:proofErr w:type="gramEnd"/>
            <w:r w:rsidRPr="00B276AE">
              <w:rPr>
                <w:rFonts w:ascii="仿宋_GB2312" w:eastAsia="仿宋_GB2312" w:hAnsi="Times New Roman" w:cs="Times New Roman"/>
                <w:kern w:val="0"/>
                <w:szCs w:val="21"/>
              </w:rPr>
              <w:t>综合体片区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陆家镇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17</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综合服务片区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48</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陆家镇</w:t>
            </w:r>
            <w:proofErr w:type="gramStart"/>
            <w:r w:rsidRPr="00B276AE">
              <w:rPr>
                <w:rFonts w:ascii="仿宋_GB2312" w:eastAsia="仿宋_GB2312" w:hAnsi="Times New Roman" w:cs="Times New Roman"/>
                <w:kern w:val="0"/>
                <w:szCs w:val="21"/>
              </w:rPr>
              <w:t>车塘城市</w:t>
            </w:r>
            <w:proofErr w:type="gramEnd"/>
            <w:r w:rsidRPr="00B276AE">
              <w:rPr>
                <w:rFonts w:ascii="仿宋_GB2312" w:eastAsia="仿宋_GB2312" w:hAnsi="Times New Roman" w:cs="Times New Roman"/>
                <w:kern w:val="0"/>
                <w:szCs w:val="21"/>
              </w:rPr>
              <w:t>综合体片区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陆家镇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21</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综合服务片区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49</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巴城镇莲湖公园生活服务片区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50</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巴城镇正仪街道核心二号片区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23</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51</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巴城镇正仪街道核心三号片区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23</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52</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巴城镇古城路综合服务片区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综合服务片区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53</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巴城镇祖冲之</w:t>
            </w:r>
            <w:proofErr w:type="gramStart"/>
            <w:r w:rsidRPr="00B276AE">
              <w:rPr>
                <w:rFonts w:ascii="仿宋_GB2312" w:eastAsia="仿宋_GB2312" w:hAnsi="Times New Roman" w:cs="Times New Roman"/>
                <w:kern w:val="0"/>
                <w:szCs w:val="21"/>
              </w:rPr>
              <w:t>路生活</w:t>
            </w:r>
            <w:proofErr w:type="gramEnd"/>
            <w:r w:rsidRPr="00B276AE">
              <w:rPr>
                <w:rFonts w:ascii="仿宋_GB2312" w:eastAsia="仿宋_GB2312" w:hAnsi="Times New Roman" w:cs="Times New Roman"/>
                <w:kern w:val="0"/>
                <w:szCs w:val="21"/>
              </w:rPr>
              <w:t>服务片区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54</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w:t>
            </w:r>
            <w:proofErr w:type="gramStart"/>
            <w:r w:rsidRPr="00B276AE">
              <w:rPr>
                <w:rFonts w:ascii="仿宋_GB2312" w:eastAsia="仿宋_GB2312" w:hAnsi="Times New Roman" w:cs="Times New Roman"/>
                <w:kern w:val="0"/>
                <w:szCs w:val="21"/>
              </w:rPr>
              <w:t>城镇七浦</w:t>
            </w:r>
            <w:proofErr w:type="gramEnd"/>
            <w:r w:rsidRPr="00B276AE">
              <w:rPr>
                <w:rFonts w:ascii="仿宋_GB2312" w:eastAsia="仿宋_GB2312" w:hAnsi="Times New Roman" w:cs="Times New Roman"/>
                <w:kern w:val="0"/>
                <w:szCs w:val="21"/>
              </w:rPr>
              <w:t>花园生活服务片区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55</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巴城镇欣基路综合服务片区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95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综合服务片区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56</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w:t>
            </w:r>
            <w:proofErr w:type="gramStart"/>
            <w:r w:rsidRPr="00B276AE">
              <w:rPr>
                <w:rFonts w:ascii="仿宋_GB2312" w:eastAsia="仿宋_GB2312" w:hAnsi="Times New Roman" w:cs="Times New Roman"/>
                <w:kern w:val="0"/>
                <w:szCs w:val="21"/>
              </w:rPr>
              <w:t>立基路综合</w:t>
            </w:r>
            <w:proofErr w:type="gramEnd"/>
            <w:r w:rsidRPr="00B276AE">
              <w:rPr>
                <w:rFonts w:ascii="仿宋_GB2312" w:eastAsia="仿宋_GB2312" w:hAnsi="Times New Roman" w:cs="Times New Roman"/>
                <w:kern w:val="0"/>
                <w:szCs w:val="21"/>
              </w:rPr>
              <w:t>服务片区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27</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综合服务片区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lastRenderedPageBreak/>
              <w:t>57</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巴城镇城市更新生活片区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巴城镇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25</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58</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千灯镇景</w:t>
            </w:r>
            <w:proofErr w:type="gramStart"/>
            <w:r w:rsidRPr="00B276AE">
              <w:rPr>
                <w:rFonts w:ascii="仿宋_GB2312" w:eastAsia="仿宋_GB2312" w:hAnsi="Times New Roman" w:cs="Times New Roman"/>
                <w:kern w:val="0"/>
                <w:szCs w:val="21"/>
              </w:rPr>
              <w:t>泾</w:t>
            </w:r>
            <w:proofErr w:type="gramEnd"/>
            <w:r w:rsidRPr="00B276AE">
              <w:rPr>
                <w:rFonts w:ascii="仿宋_GB2312" w:eastAsia="仿宋_GB2312" w:hAnsi="Times New Roman" w:cs="Times New Roman"/>
                <w:kern w:val="0"/>
                <w:szCs w:val="21"/>
              </w:rPr>
              <w:t>住宅片区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59</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千灯镇河东街生活功能一号片区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23</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60</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千灯镇河东街生活功能二号片区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21</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生活服务片区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61</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千灯镇文教商业片区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24</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综合服务片区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62</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千灯镇智能电子制造片区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27</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电子制造片区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63</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千灯镇高端装备制造片区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w:t>
            </w:r>
            <w:r w:rsidRPr="00B276AE">
              <w:rPr>
                <w:rFonts w:ascii="Times New Roman" w:eastAsia="仿宋_GB2312" w:hAnsi="Times New Roman" w:cs="Times New Roman" w:hint="eastAsia"/>
                <w:kern w:val="0"/>
                <w:szCs w:val="21"/>
              </w:rPr>
              <w:t>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64</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千灯镇产业转型升级一号片区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30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65</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千灯镇产业转型升级二号片区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30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产业片区</w:t>
            </w:r>
          </w:p>
        </w:tc>
      </w:tr>
      <w:tr w:rsidR="00B276AE" w:rsidRPr="00B276AE" w:rsidTr="00B276AE">
        <w:trPr>
          <w:trHeight w:val="397"/>
          <w:jc w:val="center"/>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color w:val="000000"/>
                <w:kern w:val="0"/>
                <w:sz w:val="22"/>
              </w:rPr>
              <w:t>66</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千灯镇城市更新综合片区</w:t>
            </w:r>
          </w:p>
        </w:tc>
        <w:tc>
          <w:tcPr>
            <w:tcW w:w="17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千灯镇</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Cs w:val="21"/>
              </w:rPr>
              <w:t>20</w:t>
            </w:r>
          </w:p>
        </w:tc>
        <w:tc>
          <w:tcPr>
            <w:tcW w:w="23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仿宋_GB2312" w:eastAsia="仿宋_GB2312" w:hAnsi="Times New Roman" w:cs="Times New Roman"/>
                <w:kern w:val="0"/>
                <w:szCs w:val="21"/>
              </w:rPr>
              <w:t>城市更新片区</w:t>
            </w:r>
          </w:p>
        </w:tc>
      </w:tr>
      <w:tr w:rsidR="00B276AE" w:rsidRPr="00B276AE" w:rsidTr="00B276AE">
        <w:trPr>
          <w:trHeight w:val="397"/>
          <w:jc w:val="center"/>
        </w:trPr>
        <w:tc>
          <w:tcPr>
            <w:tcW w:w="496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黑体" w:eastAsia="黑体" w:hAnsi="黑体" w:cs="Times New Roman"/>
                <w:color w:val="000000"/>
                <w:kern w:val="0"/>
                <w:sz w:val="22"/>
              </w:rPr>
              <w:t>合计</w:t>
            </w:r>
          </w:p>
        </w:tc>
        <w:tc>
          <w:tcPr>
            <w:tcW w:w="524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276AE" w:rsidRPr="00B276AE" w:rsidRDefault="00B276AE" w:rsidP="00B276AE">
            <w:pPr>
              <w:widowControl/>
              <w:spacing w:before="309" w:after="309"/>
              <w:jc w:val="center"/>
              <w:textAlignment w:val="center"/>
              <w:rPr>
                <w:rFonts w:ascii="宋体" w:eastAsia="宋体" w:hAnsi="宋体" w:cs="宋体"/>
                <w:kern w:val="0"/>
                <w:sz w:val="24"/>
                <w:szCs w:val="24"/>
              </w:rPr>
            </w:pPr>
            <w:r w:rsidRPr="00B276AE">
              <w:rPr>
                <w:rFonts w:ascii="Times New Roman" w:eastAsia="宋体" w:hAnsi="Times New Roman" w:cs="Times New Roman"/>
                <w:kern w:val="0"/>
                <w:sz w:val="22"/>
              </w:rPr>
              <w:t>2553</w:t>
            </w:r>
            <w:r w:rsidRPr="00B276AE">
              <w:rPr>
                <w:rFonts w:ascii="黑体" w:eastAsia="黑体" w:hAnsi="黑体" w:cs="Times New Roman"/>
                <w:kern w:val="0"/>
                <w:sz w:val="22"/>
              </w:rPr>
              <w:t>公顷</w:t>
            </w:r>
          </w:p>
        </w:tc>
      </w:tr>
    </w:tbl>
    <w:p w:rsidR="00B276AE" w:rsidRPr="00B276AE" w:rsidRDefault="00B276AE" w:rsidP="00B276AE">
      <w:pPr>
        <w:widowControl/>
        <w:spacing w:before="309" w:after="309" w:line="600" w:lineRule="atLeast"/>
        <w:ind w:firstLine="640"/>
        <w:jc w:val="lef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 </w:t>
      </w:r>
    </w:p>
    <w:p w:rsidR="00B276AE" w:rsidRPr="00B276AE" w:rsidRDefault="00B276AE" w:rsidP="00B276AE">
      <w:pPr>
        <w:widowControl/>
        <w:spacing w:before="309" w:after="309" w:line="600" w:lineRule="atLeast"/>
        <w:ind w:firstLine="640"/>
        <w:jc w:val="right"/>
        <w:rPr>
          <w:rFonts w:ascii="微软雅黑" w:eastAsia="微软雅黑" w:hAnsi="微软雅黑" w:cs="宋体" w:hint="eastAsia"/>
          <w:color w:val="333333"/>
          <w:kern w:val="0"/>
          <w:sz w:val="33"/>
          <w:szCs w:val="33"/>
        </w:rPr>
      </w:pPr>
      <w:r w:rsidRPr="00B276AE">
        <w:rPr>
          <w:rFonts w:ascii="Times New Roman" w:eastAsia="微软雅黑" w:hAnsi="Times New Roman" w:cs="Times New Roman"/>
          <w:color w:val="333333"/>
          <w:kern w:val="0"/>
          <w:sz w:val="32"/>
          <w:szCs w:val="32"/>
        </w:rPr>
        <w:t> </w:t>
      </w:r>
    </w:p>
    <w:p w:rsidR="00052567" w:rsidRDefault="00052567"/>
    <w:sectPr w:rsidR="00052567" w:rsidSect="000525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76AE"/>
    <w:rsid w:val="00052567"/>
    <w:rsid w:val="003A0D7E"/>
    <w:rsid w:val="00B27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6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29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杨惠菊</dc:creator>
  <cp:lastModifiedBy>杨惠菊</cp:lastModifiedBy>
  <cp:revision>1</cp:revision>
  <dcterms:created xsi:type="dcterms:W3CDTF">2024-10-09T02:28:00Z</dcterms:created>
  <dcterms:modified xsi:type="dcterms:W3CDTF">2024-10-09T02:28:00Z</dcterms:modified>
</cp:coreProperties>
</file>