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00"/>
        <w:gridCol w:w="576"/>
        <w:gridCol w:w="649"/>
        <w:gridCol w:w="1421"/>
        <w:gridCol w:w="3283"/>
        <w:gridCol w:w="1596"/>
        <w:gridCol w:w="1494"/>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tblHeader/>
        </w:trPr>
        <w:tc>
          <w:tcPr>
            <w:tcW w:w="1164"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ascii="黑体" w:hAnsi="宋体" w:eastAsia="黑体" w:cs="黑体"/>
                <w:sz w:val="24"/>
                <w:szCs w:val="24"/>
                <w:bdr w:val="none" w:color="auto" w:sz="0" w:space="0"/>
              </w:rPr>
              <w:t>收费项目名称</w:t>
            </w:r>
          </w:p>
        </w:tc>
        <w:tc>
          <w:tcPr>
            <w:tcW w:w="203"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是否涉企</w:t>
            </w:r>
          </w:p>
        </w:tc>
        <w:tc>
          <w:tcPr>
            <w:tcW w:w="229"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是否行政审批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前置</w:t>
            </w:r>
          </w:p>
        </w:tc>
        <w:tc>
          <w:tcPr>
            <w:tcW w:w="501"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环节</w:t>
            </w:r>
          </w:p>
        </w:tc>
        <w:tc>
          <w:tcPr>
            <w:tcW w:w="1158"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收费文件（文号）</w:t>
            </w:r>
          </w:p>
        </w:tc>
        <w:tc>
          <w:tcPr>
            <w:tcW w:w="563"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定价部门</w:t>
            </w:r>
          </w:p>
        </w:tc>
        <w:tc>
          <w:tcPr>
            <w:tcW w:w="527"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行业主管部门</w:t>
            </w:r>
          </w:p>
        </w:tc>
        <w:tc>
          <w:tcPr>
            <w:tcW w:w="652"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一、物业服务收费（部分）</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（一）前期物业服务收费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105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1</w:t>
            </w:r>
            <w:r>
              <w:rPr>
                <w:rFonts w:hint="eastAsia" w:ascii="黑体" w:hAnsi="宋体" w:eastAsia="黑体" w:cs="黑体"/>
                <w:sz w:val="24"/>
                <w:szCs w:val="24"/>
                <w:bdr w:val="none" w:color="auto" w:sz="0" w:space="0"/>
              </w:rPr>
              <w:t>、普通住宅前期物业公共服务费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张价规〔</w:t>
            </w:r>
            <w:r>
              <w:rPr>
                <w:rFonts w:hint="default" w:ascii="Times New Roman" w:hAnsi="Times New Roman" w:eastAsia="宋体" w:cs="Times New Roman"/>
                <w:sz w:val="24"/>
                <w:szCs w:val="24"/>
                <w:bdr w:val="none" w:color="auto" w:sz="0" w:space="0"/>
              </w:rPr>
              <w:t>2014</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发改、住建</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住建</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2</w:t>
            </w:r>
            <w:r>
              <w:rPr>
                <w:rFonts w:hint="eastAsia" w:ascii="黑体" w:hAnsi="宋体" w:eastAsia="黑体" w:cs="黑体"/>
                <w:sz w:val="24"/>
                <w:szCs w:val="24"/>
                <w:bdr w:val="none" w:color="auto" w:sz="0" w:space="0"/>
              </w:rPr>
              <w:t>、汽车停放费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张政发规〔</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5</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发改、住建</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住建</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3</w:t>
            </w:r>
            <w:r>
              <w:rPr>
                <w:rFonts w:hint="eastAsia" w:ascii="黑体" w:hAnsi="宋体" w:eastAsia="黑体" w:cs="黑体"/>
                <w:sz w:val="24"/>
                <w:szCs w:val="24"/>
                <w:bdr w:val="none" w:color="auto" w:sz="0" w:space="0"/>
              </w:rPr>
              <w:t>、停车位租金</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张政发规〔</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5</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发改、住建</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住建</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4</w:t>
            </w:r>
            <w:r>
              <w:rPr>
                <w:rFonts w:hint="eastAsia" w:ascii="黑体" w:hAnsi="宋体" w:eastAsia="黑体" w:cs="黑体"/>
                <w:sz w:val="24"/>
                <w:szCs w:val="24"/>
                <w:bdr w:val="none" w:color="auto" w:sz="0" w:space="0"/>
              </w:rPr>
              <w:t>、其他物业收费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张价规〔</w:t>
            </w:r>
            <w:r>
              <w:rPr>
                <w:rFonts w:hint="default" w:ascii="Times New Roman" w:hAnsi="Times New Roman" w:eastAsia="宋体" w:cs="Times New Roman"/>
                <w:sz w:val="24"/>
                <w:szCs w:val="24"/>
                <w:bdr w:val="none" w:color="auto" w:sz="0" w:space="0"/>
              </w:rPr>
              <w:t>2014</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发改、住建</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住建</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二、机动车停放服务收费（部分）</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70"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（一）道路泊位停车</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张政发规〔</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5</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16</w:t>
            </w:r>
            <w:r>
              <w:rPr>
                <w:rFonts w:hint="eastAsia" w:ascii="黑体" w:hAnsi="宋体" w:eastAsia="黑体" w:cs="黑体"/>
                <w:sz w:val="24"/>
                <w:szCs w:val="24"/>
                <w:bdr w:val="none" w:color="auto" w:sz="0" w:space="0"/>
              </w:rPr>
              <w:t>号、张发改价〔</w:t>
            </w:r>
            <w:r>
              <w:rPr>
                <w:rFonts w:hint="default" w:ascii="Times New Roman" w:hAnsi="Times New Roman" w:eastAsia="宋体" w:cs="Times New Roman"/>
                <w:sz w:val="24"/>
                <w:szCs w:val="24"/>
                <w:bdr w:val="none" w:color="auto" w:sz="0" w:space="0"/>
              </w:rPr>
              <w:t>2019</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城管</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（二）地面停车场</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张政发规〔</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5</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16</w:t>
            </w:r>
            <w:r>
              <w:rPr>
                <w:rFonts w:hint="eastAsia" w:ascii="黑体" w:hAnsi="宋体" w:eastAsia="黑体" w:cs="黑体"/>
                <w:sz w:val="24"/>
                <w:szCs w:val="24"/>
                <w:bdr w:val="none" w:color="auto" w:sz="0" w:space="0"/>
              </w:rPr>
              <w:t>号、张发改价〔</w:t>
            </w:r>
            <w:r>
              <w:rPr>
                <w:rFonts w:hint="default" w:ascii="Times New Roman" w:hAnsi="Times New Roman" w:eastAsia="宋体" w:cs="Times New Roman"/>
                <w:sz w:val="24"/>
                <w:szCs w:val="24"/>
                <w:bdr w:val="none" w:color="auto" w:sz="0" w:space="0"/>
              </w:rPr>
              <w:t>2019</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城管</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收费项目名称</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是否涉企</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是否行政审批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前置</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环节</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收费文件（文号）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定价部门</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行业主管部门</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（三）地下停车场</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张政发规〔</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5</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16</w:t>
            </w:r>
            <w:r>
              <w:rPr>
                <w:rFonts w:hint="eastAsia" w:ascii="黑体" w:hAnsi="宋体" w:eastAsia="黑体" w:cs="黑体"/>
                <w:sz w:val="24"/>
                <w:szCs w:val="24"/>
                <w:bdr w:val="none" w:color="auto" w:sz="0" w:space="0"/>
              </w:rPr>
              <w:t>号、张发改价〔</w:t>
            </w:r>
            <w:r>
              <w:rPr>
                <w:rFonts w:hint="default" w:ascii="Times New Roman" w:hAnsi="Times New Roman" w:eastAsia="宋体" w:cs="Times New Roman"/>
                <w:sz w:val="24"/>
                <w:szCs w:val="24"/>
                <w:bdr w:val="none" w:color="auto" w:sz="0" w:space="0"/>
              </w:rPr>
              <w:t>2019</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城管</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（四）公立医院停车</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张政发规〔</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2010</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16</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2012</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5</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2012</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44</w:t>
            </w:r>
            <w:r>
              <w:rPr>
                <w:rFonts w:hint="eastAsia" w:ascii="黑体" w:hAnsi="宋体" w:eastAsia="黑体" w:cs="黑体"/>
                <w:sz w:val="24"/>
                <w:szCs w:val="24"/>
                <w:bdr w:val="none" w:color="auto" w:sz="0" w:space="0"/>
              </w:rPr>
              <w:t>号、张价费〔</w:t>
            </w:r>
            <w:r>
              <w:rPr>
                <w:rFonts w:hint="default" w:ascii="Times New Roman" w:hAnsi="Times New Roman" w:eastAsia="宋体" w:cs="Times New Roman"/>
                <w:sz w:val="24"/>
                <w:szCs w:val="24"/>
                <w:bdr w:val="none" w:color="auto" w:sz="0" w:space="0"/>
              </w:rPr>
              <w:t>2015</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27</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城管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卫健</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6"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（五）被强制拖离现场的机动车停放收费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张政发规〔</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张价费〔</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5</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公安</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24"/>
                <w:szCs w:val="24"/>
                <w:bdr w:val="none" w:color="auto" w:sz="0" w:space="0"/>
              </w:rPr>
              <w:t>行政机关依法扣押车辆，在法定处理期限内的停车费及车辆的保管费用，由实施扣押措施的执法机关承担。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黑体" w:hAnsi="宋体" w:eastAsia="黑体" w:cs="黑体"/>
                <w:sz w:val="24"/>
                <w:szCs w:val="24"/>
                <w:bdr w:val="none" w:color="auto" w:sz="0" w:space="0"/>
              </w:rPr>
              <w:t>三、公用事业经营单位提供的具有行业或技术垄断的且与主营业务相关的服务收费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（一）供水服务收费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1</w:t>
            </w:r>
            <w:r>
              <w:rPr>
                <w:rFonts w:hint="eastAsia" w:ascii="黑体" w:hAnsi="宋体" w:eastAsia="黑体" w:cs="黑体"/>
                <w:sz w:val="24"/>
                <w:szCs w:val="24"/>
                <w:bdr w:val="none" w:color="auto" w:sz="0" w:space="0"/>
              </w:rPr>
              <w:t>、新建小区生活饮用水二次供水设施运行维护费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是</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张价管〔</w:t>
            </w:r>
            <w:r>
              <w:rPr>
                <w:rFonts w:hint="default" w:ascii="Times New Roman" w:hAnsi="Times New Roman" w:eastAsia="宋体" w:cs="Times New Roman"/>
                <w:sz w:val="24"/>
                <w:szCs w:val="24"/>
                <w:bdr w:val="none" w:color="auto" w:sz="0" w:space="0"/>
              </w:rPr>
              <w:t>2018</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12</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供水</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（二）供气服务收费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  1</w:t>
            </w:r>
            <w:r>
              <w:rPr>
                <w:rFonts w:hint="eastAsia" w:ascii="黑体" w:hAnsi="宋体" w:eastAsia="黑体" w:cs="黑体"/>
                <w:sz w:val="24"/>
                <w:szCs w:val="24"/>
                <w:bdr w:val="none" w:color="auto" w:sz="0" w:space="0"/>
              </w:rPr>
              <w:t>、民用燃气工程安装费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是</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张发改价〔</w:t>
            </w:r>
            <w:r>
              <w:rPr>
                <w:rFonts w:hint="default" w:ascii="Times New Roman" w:hAnsi="Times New Roman" w:eastAsia="宋体" w:cs="Times New Roman"/>
                <w:sz w:val="24"/>
                <w:szCs w:val="24"/>
                <w:bdr w:val="none" w:color="auto" w:sz="0" w:space="0"/>
              </w:rPr>
              <w:t>2020</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33</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燃气</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收费项目名称</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是否涉企</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是否行政审批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前置</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是否涉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环节</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收费文件（文号）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定价部门</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行业主管部门</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r>
              <w:rPr>
                <w:rFonts w:hint="eastAsia" w:ascii="黑体" w:hAnsi="宋体" w:eastAsia="黑体" w:cs="黑体"/>
                <w:sz w:val="24"/>
                <w:szCs w:val="24"/>
                <w:bdr w:val="none" w:color="auto" w:sz="0" w:space="0"/>
              </w:rPr>
              <w:t>（三）有线电视工程配套费用</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1</w:t>
            </w:r>
            <w:r>
              <w:rPr>
                <w:rFonts w:hint="eastAsia" w:ascii="黑体" w:hAnsi="宋体" w:eastAsia="黑体" w:cs="黑体"/>
                <w:sz w:val="24"/>
                <w:szCs w:val="24"/>
                <w:bdr w:val="none" w:color="auto" w:sz="0" w:space="0"/>
              </w:rPr>
              <w:t>、新建住宅有线数字电视工程配套费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是</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张价费</w:t>
            </w:r>
            <w:r>
              <w:rPr>
                <w:rFonts w:hint="eastAsia" w:ascii="黑体" w:hAnsi="宋体" w:eastAsia="黑体" w:cs="黑体"/>
                <w:color w:val="000000"/>
                <w:sz w:val="24"/>
                <w:szCs w:val="24"/>
                <w:bdr w:val="none" w:color="auto" w:sz="0" w:space="0"/>
              </w:rPr>
              <w:t>〔</w:t>
            </w:r>
            <w:r>
              <w:rPr>
                <w:rFonts w:hint="default" w:ascii="Times New Roman" w:hAnsi="Times New Roman" w:eastAsia="宋体" w:cs="Times New Roman"/>
                <w:color w:val="000000"/>
                <w:sz w:val="24"/>
                <w:szCs w:val="24"/>
                <w:bdr w:val="none" w:color="auto" w:sz="0" w:space="0"/>
              </w:rPr>
              <w:t>2017</w:t>
            </w:r>
            <w:r>
              <w:rPr>
                <w:rFonts w:hint="eastAsia" w:ascii="黑体" w:hAnsi="宋体" w:eastAsia="黑体" w:cs="黑体"/>
                <w:color w:val="000000"/>
                <w:sz w:val="24"/>
                <w:szCs w:val="24"/>
                <w:bdr w:val="none" w:color="auto" w:sz="0" w:space="0"/>
              </w:rPr>
              <w:t>〕</w:t>
            </w:r>
            <w:r>
              <w:rPr>
                <w:rFonts w:hint="default" w:ascii="Times New Roman" w:hAnsi="Times New Roman" w:eastAsia="宋体" w:cs="Times New Roman"/>
                <w:sz w:val="24"/>
                <w:szCs w:val="24"/>
                <w:bdr w:val="none" w:color="auto" w:sz="0" w:space="0"/>
              </w:rPr>
              <w:t>15</w:t>
            </w:r>
            <w:r>
              <w:rPr>
                <w:rFonts w:hint="eastAsia" w:ascii="黑体" w:hAnsi="宋体" w:eastAsia="黑体" w:cs="黑体"/>
                <w:sz w:val="24"/>
                <w:szCs w:val="24"/>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张发改价</w:t>
            </w:r>
            <w:r>
              <w:rPr>
                <w:rFonts w:hint="eastAsia" w:ascii="黑体" w:hAnsi="宋体" w:eastAsia="黑体" w:cs="黑体"/>
                <w:color w:val="000000"/>
                <w:sz w:val="24"/>
                <w:szCs w:val="24"/>
                <w:bdr w:val="none" w:color="auto" w:sz="0" w:space="0"/>
              </w:rPr>
              <w:t>〔</w:t>
            </w:r>
            <w:r>
              <w:rPr>
                <w:rFonts w:hint="default" w:ascii="Times New Roman" w:hAnsi="Times New Roman" w:eastAsia="宋体" w:cs="Times New Roman"/>
                <w:color w:val="000000"/>
                <w:sz w:val="24"/>
                <w:szCs w:val="24"/>
                <w:bdr w:val="none" w:color="auto" w:sz="0" w:space="0"/>
              </w:rPr>
              <w:t>2023</w:t>
            </w:r>
            <w:r>
              <w:rPr>
                <w:rFonts w:hint="eastAsia" w:ascii="黑体" w:hAnsi="宋体" w:eastAsia="黑体" w:cs="黑体"/>
                <w:color w:val="000000"/>
                <w:sz w:val="24"/>
                <w:szCs w:val="24"/>
                <w:bdr w:val="none" w:color="auto" w:sz="0" w:space="0"/>
              </w:rPr>
              <w:t>〕</w:t>
            </w:r>
            <w:r>
              <w:rPr>
                <w:rFonts w:hint="default" w:ascii="Times New Roman" w:hAnsi="Times New Roman" w:eastAsia="宋体" w:cs="Times New Roman"/>
                <w:sz w:val="24"/>
                <w:szCs w:val="24"/>
                <w:bdr w:val="none" w:color="auto" w:sz="0" w:space="0"/>
              </w:rPr>
              <w:t>11</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发改</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文体广旅</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四、生活垃圾处理收费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（一）环境卫生有偿服务收费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1</w:t>
            </w:r>
            <w:r>
              <w:rPr>
                <w:rFonts w:hint="eastAsia" w:ascii="黑体" w:hAnsi="宋体" w:eastAsia="黑体" w:cs="黑体"/>
                <w:sz w:val="24"/>
                <w:szCs w:val="24"/>
                <w:bdr w:val="none" w:color="auto" w:sz="0" w:space="0"/>
              </w:rPr>
              <w:t>、垃圾清运费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是</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w:t>
            </w:r>
            <w:r>
              <w:rPr>
                <w:rFonts w:hint="default" w:ascii="Times New Roman" w:hAnsi="Times New Roman" w:eastAsia="宋体" w:cs="Times New Roman"/>
                <w:sz w:val="24"/>
                <w:szCs w:val="24"/>
                <w:bdr w:val="none" w:color="auto" w:sz="0" w:space="0"/>
              </w:rPr>
              <w:t>2004</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93</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城管</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2</w:t>
            </w:r>
            <w:r>
              <w:rPr>
                <w:rFonts w:hint="eastAsia" w:ascii="黑体" w:hAnsi="宋体" w:eastAsia="黑体" w:cs="黑体"/>
                <w:sz w:val="24"/>
                <w:szCs w:val="24"/>
                <w:bdr w:val="none" w:color="auto" w:sz="0" w:space="0"/>
              </w:rPr>
              <w:t>、粪便清运费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是</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w:t>
            </w:r>
            <w:r>
              <w:rPr>
                <w:rFonts w:hint="default" w:ascii="Times New Roman" w:hAnsi="Times New Roman" w:eastAsia="宋体" w:cs="Times New Roman"/>
                <w:sz w:val="24"/>
                <w:szCs w:val="24"/>
                <w:bdr w:val="none" w:color="auto" w:sz="0" w:space="0"/>
              </w:rPr>
              <w:t>2004</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93</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城管</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Header/>
        </w:trPr>
        <w:tc>
          <w:tcPr>
            <w:tcW w:w="116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3</w:t>
            </w:r>
            <w:r>
              <w:rPr>
                <w:rFonts w:hint="eastAsia" w:ascii="黑体" w:hAnsi="宋体" w:eastAsia="黑体" w:cs="黑体"/>
                <w:sz w:val="24"/>
                <w:szCs w:val="24"/>
                <w:bdr w:val="none" w:color="auto" w:sz="0" w:space="0"/>
              </w:rPr>
              <w:t>、厕所保洁费</w:t>
            </w:r>
          </w:p>
        </w:tc>
        <w:tc>
          <w:tcPr>
            <w:tcW w:w="20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是</w:t>
            </w:r>
          </w:p>
        </w:tc>
        <w:tc>
          <w:tcPr>
            <w:tcW w:w="229"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501"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color w:val="000000"/>
                <w:sz w:val="24"/>
                <w:szCs w:val="24"/>
                <w:bdr w:val="none" w:color="auto" w:sz="0" w:space="0"/>
              </w:rPr>
              <w:t>否</w:t>
            </w:r>
          </w:p>
        </w:tc>
        <w:tc>
          <w:tcPr>
            <w:tcW w:w="1158"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张政发〔</w:t>
            </w:r>
            <w:r>
              <w:rPr>
                <w:rFonts w:hint="default" w:ascii="Times New Roman" w:hAnsi="Times New Roman" w:eastAsia="宋体" w:cs="Times New Roman"/>
                <w:sz w:val="24"/>
                <w:szCs w:val="24"/>
                <w:bdr w:val="none" w:color="auto" w:sz="0" w:space="0"/>
              </w:rPr>
              <w:t>2004</w:t>
            </w:r>
            <w:r>
              <w:rPr>
                <w:rFonts w:hint="eastAsia" w:ascii="黑体" w:hAnsi="宋体" w:eastAsia="黑体" w:cs="黑体"/>
                <w:sz w:val="24"/>
                <w:szCs w:val="24"/>
                <w:bdr w:val="none" w:color="auto" w:sz="0" w:space="0"/>
              </w:rPr>
              <w:t>〕</w:t>
            </w:r>
            <w:r>
              <w:rPr>
                <w:rFonts w:hint="default" w:ascii="Times New Roman" w:hAnsi="Times New Roman" w:eastAsia="宋体" w:cs="Times New Roman"/>
                <w:sz w:val="24"/>
                <w:szCs w:val="24"/>
                <w:bdr w:val="none" w:color="auto" w:sz="0" w:space="0"/>
              </w:rPr>
              <w:t>93</w:t>
            </w:r>
            <w:r>
              <w:rPr>
                <w:rFonts w:hint="eastAsia" w:ascii="黑体" w:hAnsi="宋体" w:eastAsia="黑体" w:cs="黑体"/>
                <w:sz w:val="24"/>
                <w:szCs w:val="24"/>
                <w:bdr w:val="none" w:color="auto" w:sz="0" w:space="0"/>
              </w:rPr>
              <w:t>号</w:t>
            </w:r>
          </w:p>
        </w:tc>
        <w:tc>
          <w:tcPr>
            <w:tcW w:w="563"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c>
          <w:tcPr>
            <w:tcW w:w="527"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城管</w:t>
            </w:r>
          </w:p>
        </w:tc>
        <w:tc>
          <w:tcPr>
            <w:tcW w:w="652" w:type="pc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eastAsia="宋体" w:cs="Times New Roman"/>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540" w:beforeAutospacing="0" w:after="540" w:afterAutospacing="0" w:line="33" w:lineRule="atLeast"/>
        <w:ind w:right="0"/>
        <w:jc w:val="both"/>
        <w:rPr>
          <w:rFonts w:hint="default" w:ascii="Times New Roman" w:hAnsi="Times New Roman" w:cs="Times New Roman"/>
          <w:i w:val="0"/>
          <w:iCs w:val="0"/>
          <w:caps w:val="0"/>
          <w:color w:val="000000"/>
          <w:spacing w:val="0"/>
          <w:sz w:val="21"/>
          <w:szCs w:val="21"/>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540" w:beforeAutospacing="0" w:after="540" w:afterAutospacing="0" w:line="33" w:lineRule="atLeast"/>
        <w:ind w:left="0" w:right="0" w:firstLine="42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注：法律、行政法规、地方定价目录明确规定实行政府定价管理的经营服务性收费项目，自动进入本清单，法律、行政法规明确规定实行市场调节价，或不再列入地方定价目录的经营服务性收费项目，自动退出本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540" w:beforeAutospacing="0" w:after="540" w:afterAutospacing="0" w:line="33" w:lineRule="atLeast"/>
        <w:ind w:left="0" w:right="0" w:firstLine="0"/>
        <w:jc w:val="both"/>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s>
  <w:rsids>
    <w:rsidRoot w:val="38264C4A"/>
    <w:rsid w:val="38264C4A"/>
    <w:rsid w:val="6C66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3844</Words>
  <Characters>4009</Characters>
  <Lines>0</Lines>
  <Paragraphs>0</Paragraphs>
  <TotalTime>39</TotalTime>
  <ScaleCrop>false</ScaleCrop>
  <LinksUpToDate>false</LinksUpToDate>
  <CharactersWithSpaces>4030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2023-10-25T07:25:00Z</dcterms:created>
  <dc:creator>施沁辰</dc:creator>
  <cp:lastModifiedBy>施沁辰</cp:lastModifiedBy>
  <dcterms:modified xsi:type="dcterms:W3CDTF">2023-10-25T08:04:59Z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5875CD70E8F04819ACFF3D3B2077688D_13</vt:lpwstr>
  </property>
</Properties>
</file>